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F845B3" w14:textId="75FF79DE" w:rsidR="00DD1AA0" w:rsidRPr="00437FAB" w:rsidRDefault="00DD1AA0">
      <w:pPr>
        <w:ind w:left="-1134"/>
        <w:jc w:val="center"/>
        <w:rPr>
          <w:rFonts w:ascii="Arial" w:eastAsia="Arial" w:hAnsi="Arial" w:cs="Arial"/>
          <w:b/>
          <w:bCs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ANEXO I</w:t>
      </w:r>
    </w:p>
    <w:p w14:paraId="20B23DDC" w14:textId="2090256B" w:rsidR="006F7C40" w:rsidRPr="00437FAB" w:rsidRDefault="00000000">
      <w:pPr>
        <w:ind w:left="-1134"/>
        <w:jc w:val="center"/>
        <w:rPr>
          <w:rFonts w:ascii="Arial" w:eastAsia="Arial" w:hAnsi="Arial" w:cs="Arial"/>
          <w:b/>
          <w:bCs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ESTUDO TÉCNICO PRELIMINAR</w:t>
      </w:r>
    </w:p>
    <w:p w14:paraId="70FBD6DE" w14:textId="77777777" w:rsidR="006F7C40" w:rsidRPr="00437FAB" w:rsidRDefault="006F7C40">
      <w:pPr>
        <w:ind w:left="-1134"/>
        <w:jc w:val="center"/>
        <w:rPr>
          <w:rFonts w:ascii="Arial" w:eastAsia="Arial" w:hAnsi="Arial" w:cs="Arial"/>
          <w:b/>
          <w:bCs/>
          <w:sz w:val="22"/>
          <w:szCs w:val="22"/>
        </w:rPr>
      </w:pPr>
    </w:p>
    <w:p w14:paraId="248B456E" w14:textId="5E72DACF" w:rsidR="006F7C40" w:rsidRPr="00437FAB" w:rsidRDefault="00000000">
      <w:pPr>
        <w:ind w:left="-1134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1 – OBJETO DA CONTRATAÇÃO</w:t>
      </w:r>
    </w:p>
    <w:p w14:paraId="0DF34828" w14:textId="77777777" w:rsidR="006F7C40" w:rsidRPr="00437FAB" w:rsidRDefault="00000000">
      <w:pPr>
        <w:ind w:left="-1134" w:firstLine="850"/>
        <w:jc w:val="both"/>
        <w:rPr>
          <w:rFonts w:ascii="Arial" w:eastAsia="Arial" w:hAnsi="Arial" w:cs="Arial"/>
          <w:sz w:val="22"/>
          <w:szCs w:val="22"/>
        </w:rPr>
      </w:pPr>
      <w:bookmarkStart w:id="0" w:name="_heading=h.o76w3g83g01t" w:colFirst="0" w:colLast="0"/>
      <w:bookmarkEnd w:id="0"/>
      <w:r w:rsidRPr="00437FAB">
        <w:rPr>
          <w:rFonts w:ascii="Arial" w:eastAsia="Arial" w:hAnsi="Arial" w:cs="Arial"/>
          <w:sz w:val="22"/>
          <w:szCs w:val="22"/>
        </w:rPr>
        <w:t>Aquisição de</w:t>
      </w:r>
      <w:sdt>
        <w:sdtPr>
          <w:rPr>
            <w:sz w:val="22"/>
            <w:szCs w:val="22"/>
          </w:rPr>
          <w:tag w:val="goog_rdk_0"/>
          <w:id w:val="1401728738"/>
        </w:sdtPr>
        <w:sdtContent/>
      </w:sdt>
      <w:sdt>
        <w:sdtPr>
          <w:rPr>
            <w:sz w:val="22"/>
            <w:szCs w:val="22"/>
          </w:rPr>
          <w:tag w:val="goog_rdk_1"/>
          <w:id w:val="1867914621"/>
        </w:sdtPr>
        <w:sdtContent/>
      </w:sdt>
      <w:r w:rsidRPr="00437FAB">
        <w:rPr>
          <w:rFonts w:ascii="Arial" w:eastAsia="Arial" w:hAnsi="Arial" w:cs="Arial"/>
          <w:sz w:val="22"/>
          <w:szCs w:val="22"/>
        </w:rPr>
        <w:t xml:space="preserve"> utensílios de cozinha e eletroportáteis para atender as necessidades das Escolas Municipais e CEMEI (Centro Municipal de Educação Infantil). </w:t>
      </w:r>
    </w:p>
    <w:p w14:paraId="4923ED0A" w14:textId="77777777" w:rsidR="006F7C40" w:rsidRPr="00437FAB" w:rsidRDefault="006F7C40">
      <w:pPr>
        <w:ind w:left="-1134" w:firstLine="850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564942AC" w14:textId="77411575" w:rsidR="006F7C40" w:rsidRPr="00437FAB" w:rsidRDefault="00000000">
      <w:pPr>
        <w:ind w:left="-1134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2 – SECRETARIA REQUISITANTE</w:t>
      </w:r>
    </w:p>
    <w:p w14:paraId="538FA125" w14:textId="77777777" w:rsidR="006F7C40" w:rsidRPr="00437FAB" w:rsidRDefault="00000000">
      <w:pPr>
        <w:ind w:left="-1134" w:firstLine="850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sz w:val="22"/>
          <w:szCs w:val="22"/>
        </w:rPr>
        <w:t>Secretaria Municipal de Educação.</w:t>
      </w:r>
    </w:p>
    <w:p w14:paraId="4825DF0F" w14:textId="77777777" w:rsidR="006F7C40" w:rsidRPr="00437FAB" w:rsidRDefault="006F7C40">
      <w:pPr>
        <w:ind w:left="-1134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6FEB1B63" w14:textId="77777777" w:rsidR="006F7C40" w:rsidRPr="00437FAB" w:rsidRDefault="006F7C40">
      <w:pPr>
        <w:ind w:left="-1134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2986961C" w14:textId="77777777" w:rsidR="006F7C40" w:rsidRPr="00437FAB" w:rsidRDefault="00000000">
      <w:pPr>
        <w:ind w:left="-1134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3 – DESCRIÇÃO DA NECESSIDADE</w:t>
      </w:r>
    </w:p>
    <w:bookmarkStart w:id="1" w:name="_heading=h.5qa57bmklg1j" w:colFirst="0" w:colLast="0"/>
    <w:bookmarkEnd w:id="1"/>
    <w:p w14:paraId="554E965A" w14:textId="77777777" w:rsidR="006F7C40" w:rsidRPr="00437FAB" w:rsidRDefault="00000000">
      <w:pPr>
        <w:spacing w:line="276" w:lineRule="auto"/>
        <w:ind w:left="-1134" w:right="284" w:firstLine="1134"/>
        <w:jc w:val="both"/>
        <w:rPr>
          <w:rFonts w:ascii="Arial" w:eastAsia="Arial" w:hAnsi="Arial" w:cs="Arial"/>
          <w:sz w:val="22"/>
          <w:szCs w:val="22"/>
        </w:rPr>
      </w:pPr>
      <w:sdt>
        <w:sdtPr>
          <w:rPr>
            <w:sz w:val="22"/>
            <w:szCs w:val="22"/>
          </w:rPr>
          <w:tag w:val="goog_rdk_2"/>
          <w:id w:val="-1296818114"/>
        </w:sdtPr>
        <w:sdtContent/>
      </w:sdt>
      <w:r w:rsidRPr="00437FAB">
        <w:rPr>
          <w:rFonts w:ascii="Arial" w:eastAsia="Arial" w:hAnsi="Arial" w:cs="Arial"/>
          <w:sz w:val="22"/>
          <w:szCs w:val="22"/>
        </w:rPr>
        <w:t xml:space="preserve">A necessidade de aquisição de utensílios de cozinha é motivada pela demanda constante das escolas municipais e CEMEI por equipamentos que garantam a preparação, armazenamento e distribuição adequados das refeições oferecidas aos alunos. O aumento no número de matrículas e a renovação do estoque de utensílios, muitos dos quais estão desgastados pelo uso contínuo, tornam esta aquisição essencial para manter a qualidade e eficiência dos serviços de alimentação escolar.  Algumas das leis e regulamentos que tratam da alimentação escolar e das responsabilidades dos municípios em relação à educação e ao bem-estar dos alunos são: </w:t>
      </w:r>
    </w:p>
    <w:p w14:paraId="42EAE877" w14:textId="77777777" w:rsidR="006F7C40" w:rsidRPr="00437FAB" w:rsidRDefault="00000000">
      <w:pPr>
        <w:spacing w:line="276" w:lineRule="auto"/>
        <w:ind w:left="-1134" w:right="284" w:firstLine="1134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Constituição Federal de 1988</w:t>
      </w:r>
    </w:p>
    <w:p w14:paraId="48E4FB0A" w14:textId="77777777" w:rsidR="006F7C40" w:rsidRPr="00437FAB" w:rsidRDefault="00000000">
      <w:pPr>
        <w:numPr>
          <w:ilvl w:val="0"/>
          <w:numId w:val="2"/>
        </w:numPr>
        <w:spacing w:line="276" w:lineRule="auto"/>
        <w:ind w:right="284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Artigo 208, Inciso VII</w:t>
      </w:r>
      <w:r w:rsidRPr="00437FAB">
        <w:rPr>
          <w:rFonts w:ascii="Arial" w:eastAsia="Arial" w:hAnsi="Arial" w:cs="Arial"/>
          <w:sz w:val="22"/>
          <w:szCs w:val="22"/>
        </w:rPr>
        <w:t>: Garante o direito ao "atendimento ao educando, em todas as etapas da educação básica, por meio de programas suplementares de material didático-escolar, transporte, alimentação e assistência à saúde".</w:t>
      </w:r>
    </w:p>
    <w:p w14:paraId="137F985C" w14:textId="77777777" w:rsidR="006F7C40" w:rsidRPr="00437FAB" w:rsidRDefault="00000000">
      <w:pPr>
        <w:numPr>
          <w:ilvl w:val="0"/>
          <w:numId w:val="2"/>
        </w:numPr>
        <w:spacing w:line="276" w:lineRule="auto"/>
        <w:ind w:right="284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Artigo 211</w:t>
      </w:r>
      <w:r w:rsidRPr="00437FAB">
        <w:rPr>
          <w:rFonts w:ascii="Arial" w:eastAsia="Arial" w:hAnsi="Arial" w:cs="Arial"/>
          <w:sz w:val="22"/>
          <w:szCs w:val="22"/>
        </w:rPr>
        <w:t xml:space="preserve">: Estabelece a responsabilidade dos municípios em oferecer educação infantil e, com prioridade, o ensino fundamental, incluindo o fornecimento de </w:t>
      </w:r>
      <w:r w:rsidRPr="00437FAB">
        <w:rPr>
          <w:rFonts w:ascii="Arial" w:eastAsia="Arial" w:hAnsi="Arial" w:cs="Arial"/>
          <w:b/>
          <w:bCs/>
          <w:sz w:val="22"/>
          <w:szCs w:val="22"/>
        </w:rPr>
        <w:t>infraestrutura adequada</w:t>
      </w:r>
      <w:r w:rsidRPr="00437FAB">
        <w:rPr>
          <w:rFonts w:ascii="Arial" w:eastAsia="Arial" w:hAnsi="Arial" w:cs="Arial"/>
          <w:sz w:val="22"/>
          <w:szCs w:val="22"/>
        </w:rPr>
        <w:t>, como utensílios de cozinha para a preparação de refeições.</w:t>
      </w:r>
    </w:p>
    <w:p w14:paraId="2104C037" w14:textId="77777777" w:rsidR="006F7C40" w:rsidRPr="00437FAB" w:rsidRDefault="00000000">
      <w:pPr>
        <w:spacing w:line="276" w:lineRule="auto"/>
        <w:ind w:left="-1134" w:right="284" w:firstLine="1134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Lei de Diretrizes e Bases da Educação Nacional (LDB) - Lei nº 9.394/1996</w:t>
      </w:r>
    </w:p>
    <w:p w14:paraId="4E4EB9B3" w14:textId="77777777" w:rsidR="006F7C40" w:rsidRPr="00437FAB" w:rsidRDefault="00000000">
      <w:pPr>
        <w:numPr>
          <w:ilvl w:val="0"/>
          <w:numId w:val="3"/>
        </w:numPr>
        <w:spacing w:line="276" w:lineRule="auto"/>
        <w:ind w:right="284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Artigo 4º, Inciso VIII</w:t>
      </w:r>
      <w:r w:rsidRPr="00437FAB">
        <w:rPr>
          <w:rFonts w:ascii="Arial" w:eastAsia="Arial" w:hAnsi="Arial" w:cs="Arial"/>
          <w:sz w:val="22"/>
          <w:szCs w:val="22"/>
        </w:rPr>
        <w:t>: Afirma que o dever do Estado com a educação escolar pública será efetivado mediante a garantia de "atendimento ao educando, no ensino fundamental público, por meio de programas suplementares de material didático-escolar, transporte, alimentação e assistência à saúde".</w:t>
      </w:r>
    </w:p>
    <w:p w14:paraId="3D36D8F3" w14:textId="77777777" w:rsidR="006F7C40" w:rsidRPr="00437FAB" w:rsidRDefault="00000000">
      <w:pPr>
        <w:numPr>
          <w:ilvl w:val="0"/>
          <w:numId w:val="3"/>
        </w:numPr>
        <w:spacing w:line="276" w:lineRule="auto"/>
        <w:ind w:right="284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Artigo 12, Inciso VI</w:t>
      </w:r>
      <w:r w:rsidRPr="00437FAB">
        <w:rPr>
          <w:rFonts w:ascii="Arial" w:eastAsia="Arial" w:hAnsi="Arial" w:cs="Arial"/>
          <w:sz w:val="22"/>
          <w:szCs w:val="22"/>
        </w:rPr>
        <w:t xml:space="preserve">: Determina que os estabelecimentos de ensino têm o dever de prover os recursos necessários para assegurar a educação integral dos alunos, o que inclui a </w:t>
      </w:r>
      <w:r w:rsidRPr="00437FAB">
        <w:rPr>
          <w:rFonts w:ascii="Arial" w:eastAsia="Arial" w:hAnsi="Arial" w:cs="Arial"/>
          <w:b/>
          <w:bCs/>
          <w:sz w:val="22"/>
          <w:szCs w:val="22"/>
        </w:rPr>
        <w:t>oferta de alimentação escolar de qualidade.</w:t>
      </w:r>
    </w:p>
    <w:p w14:paraId="7C2DC2B5" w14:textId="77777777" w:rsidR="006F7C40" w:rsidRPr="00437FAB" w:rsidRDefault="00000000">
      <w:pPr>
        <w:spacing w:line="276" w:lineRule="auto"/>
        <w:ind w:left="-1134" w:right="284" w:firstLine="1134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Lei nº 11.947/2009 - Lei da Alimentação Escolar</w:t>
      </w:r>
    </w:p>
    <w:p w14:paraId="02939132" w14:textId="77777777" w:rsidR="006F7C40" w:rsidRPr="00437FAB" w:rsidRDefault="00000000">
      <w:pPr>
        <w:numPr>
          <w:ilvl w:val="0"/>
          <w:numId w:val="4"/>
        </w:numPr>
        <w:spacing w:line="276" w:lineRule="auto"/>
        <w:ind w:right="284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Artigo 3º</w:t>
      </w:r>
      <w:r w:rsidRPr="00437FAB">
        <w:rPr>
          <w:rFonts w:ascii="Arial" w:eastAsia="Arial" w:hAnsi="Arial" w:cs="Arial"/>
          <w:sz w:val="22"/>
          <w:szCs w:val="22"/>
        </w:rPr>
        <w:t>: Estabelece que a alimentação escolar é direito dos alunos e deve ser fornecida pela rede pública de ensino, com a responsabilidade dos estados, municípios e Distrito Federal.</w:t>
      </w:r>
    </w:p>
    <w:p w14:paraId="7235CCF4" w14:textId="77777777" w:rsidR="006F7C40" w:rsidRPr="00437FAB" w:rsidRDefault="00000000">
      <w:pPr>
        <w:numPr>
          <w:ilvl w:val="0"/>
          <w:numId w:val="4"/>
        </w:numPr>
        <w:spacing w:line="276" w:lineRule="auto"/>
        <w:ind w:right="284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Artigo 4º</w:t>
      </w:r>
      <w:r w:rsidRPr="00437FAB">
        <w:rPr>
          <w:rFonts w:ascii="Arial" w:eastAsia="Arial" w:hAnsi="Arial" w:cs="Arial"/>
          <w:sz w:val="22"/>
          <w:szCs w:val="22"/>
        </w:rPr>
        <w:t>: Dispõe que os recursos destinados à alimentação escolar devem ser utilizados para a aquisição de gêneros alimentícios e também para a aquisição de utensílios e equipamentos necessários ao preparo das refeições.</w:t>
      </w:r>
    </w:p>
    <w:p w14:paraId="1504A9C7" w14:textId="77777777" w:rsidR="006F7C40" w:rsidRPr="00437FAB" w:rsidRDefault="00000000">
      <w:pPr>
        <w:spacing w:line="276" w:lineRule="auto"/>
        <w:ind w:left="-1134" w:right="284" w:firstLine="1134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Resolução FNDE nº 26/2013</w:t>
      </w:r>
    </w:p>
    <w:p w14:paraId="6EF1E885" w14:textId="77777777" w:rsidR="006F7C40" w:rsidRPr="00437FAB" w:rsidRDefault="00000000">
      <w:pPr>
        <w:numPr>
          <w:ilvl w:val="0"/>
          <w:numId w:val="5"/>
        </w:numPr>
        <w:spacing w:line="276" w:lineRule="auto"/>
        <w:ind w:right="284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Artigo 18</w:t>
      </w:r>
      <w:r w:rsidRPr="00437FAB">
        <w:rPr>
          <w:rFonts w:ascii="Arial" w:eastAsia="Arial" w:hAnsi="Arial" w:cs="Arial"/>
          <w:sz w:val="22"/>
          <w:szCs w:val="22"/>
        </w:rPr>
        <w:t xml:space="preserve">: Determina que os recursos financeiros repassados pelo Programa Nacional de Alimentação Escolar (PNAE) podem ser utilizados para a </w:t>
      </w:r>
      <w:r w:rsidRPr="00437FAB">
        <w:rPr>
          <w:rFonts w:ascii="Arial" w:eastAsia="Arial" w:hAnsi="Arial" w:cs="Arial"/>
          <w:b/>
          <w:bCs/>
          <w:sz w:val="22"/>
          <w:szCs w:val="22"/>
        </w:rPr>
        <w:t xml:space="preserve">aquisição </w:t>
      </w:r>
      <w:r w:rsidRPr="00437FAB">
        <w:rPr>
          <w:rFonts w:ascii="Arial" w:eastAsia="Arial" w:hAnsi="Arial" w:cs="Arial"/>
          <w:b/>
          <w:bCs/>
          <w:sz w:val="22"/>
          <w:szCs w:val="22"/>
        </w:rPr>
        <w:lastRenderedPageBreak/>
        <w:t>de utensílios de cozinha</w:t>
      </w:r>
      <w:r w:rsidRPr="00437FAB">
        <w:rPr>
          <w:rFonts w:ascii="Arial" w:eastAsia="Arial" w:hAnsi="Arial" w:cs="Arial"/>
          <w:sz w:val="22"/>
          <w:szCs w:val="22"/>
        </w:rPr>
        <w:t>, desde que seja justificada a necessidade no âmbito da execução do programa.</w:t>
      </w:r>
    </w:p>
    <w:p w14:paraId="51721D1E" w14:textId="77777777" w:rsidR="006F7C40" w:rsidRPr="00437FAB" w:rsidRDefault="00000000">
      <w:pPr>
        <w:numPr>
          <w:ilvl w:val="0"/>
          <w:numId w:val="5"/>
        </w:numPr>
        <w:spacing w:line="276" w:lineRule="auto"/>
        <w:ind w:right="284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Anexo IV</w:t>
      </w:r>
      <w:r w:rsidRPr="00437FAB">
        <w:rPr>
          <w:rFonts w:ascii="Arial" w:eastAsia="Arial" w:hAnsi="Arial" w:cs="Arial"/>
          <w:sz w:val="22"/>
          <w:szCs w:val="22"/>
        </w:rPr>
        <w:t xml:space="preserve">: Especifica que os utensílios de cozinha são componentes </w:t>
      </w:r>
      <w:r w:rsidRPr="00437FAB">
        <w:rPr>
          <w:rFonts w:ascii="Arial" w:eastAsia="Arial" w:hAnsi="Arial" w:cs="Arial"/>
          <w:b/>
          <w:bCs/>
          <w:sz w:val="22"/>
          <w:szCs w:val="22"/>
        </w:rPr>
        <w:t>essenciais para a operacionalização adequada da alimentação escolar.</w:t>
      </w:r>
    </w:p>
    <w:p w14:paraId="21D3E9D5" w14:textId="77777777" w:rsidR="006F7C40" w:rsidRPr="00437FAB" w:rsidRDefault="00000000">
      <w:pPr>
        <w:spacing w:line="276" w:lineRule="auto"/>
        <w:ind w:left="-1134" w:right="284" w:firstLine="1134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Portaria nº 1.010/2006 do Ministério da Educação</w:t>
      </w:r>
    </w:p>
    <w:p w14:paraId="59BE535D" w14:textId="77777777" w:rsidR="006F7C40" w:rsidRPr="00437FAB" w:rsidRDefault="00000000">
      <w:pPr>
        <w:numPr>
          <w:ilvl w:val="0"/>
          <w:numId w:val="6"/>
        </w:numPr>
        <w:spacing w:line="276" w:lineRule="auto"/>
        <w:ind w:right="284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sz w:val="22"/>
          <w:szCs w:val="22"/>
        </w:rPr>
        <w:t xml:space="preserve">Estabelece diretrizes para o PNAE, reforçando a responsabilidade das secretarias de educação em garantir a </w:t>
      </w:r>
      <w:r w:rsidRPr="00437FAB">
        <w:rPr>
          <w:rFonts w:ascii="Arial" w:eastAsia="Arial" w:hAnsi="Arial" w:cs="Arial"/>
          <w:b/>
          <w:bCs/>
          <w:sz w:val="22"/>
          <w:szCs w:val="22"/>
        </w:rPr>
        <w:t>infraestrutura necessária</w:t>
      </w:r>
      <w:r w:rsidRPr="00437FAB">
        <w:rPr>
          <w:rFonts w:ascii="Arial" w:eastAsia="Arial" w:hAnsi="Arial" w:cs="Arial"/>
          <w:sz w:val="22"/>
          <w:szCs w:val="22"/>
        </w:rPr>
        <w:t xml:space="preserve"> para o fornecimento de alimentação escolar, incluindo a aquisição de utensílios de cozinha.</w:t>
      </w:r>
    </w:p>
    <w:p w14:paraId="7590FF75" w14:textId="77777777" w:rsidR="006F7C40" w:rsidRPr="00437FAB" w:rsidRDefault="00000000">
      <w:pPr>
        <w:spacing w:line="276" w:lineRule="auto"/>
        <w:ind w:left="-1134" w:right="284" w:firstLine="1134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Normas de Vigilância Sanitária (RDC nº 216/2004 da ANVISA)</w:t>
      </w:r>
    </w:p>
    <w:p w14:paraId="56A52230" w14:textId="77777777" w:rsidR="006F7C40" w:rsidRPr="00437FAB" w:rsidRDefault="00000000">
      <w:pPr>
        <w:numPr>
          <w:ilvl w:val="0"/>
          <w:numId w:val="7"/>
        </w:numPr>
        <w:spacing w:line="276" w:lineRule="auto"/>
        <w:ind w:right="284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Artigo 3º</w:t>
      </w:r>
      <w:r w:rsidRPr="00437FAB">
        <w:rPr>
          <w:rFonts w:ascii="Arial" w:eastAsia="Arial" w:hAnsi="Arial" w:cs="Arial"/>
          <w:sz w:val="22"/>
          <w:szCs w:val="22"/>
        </w:rPr>
        <w:t>: Determina que estabelecimentos que fornecem alimentos devem manter utensílios e equipamentos em condições adequadas de higiene e funcionamento, assegurando a segurança alimentar dos produtos oferecidos.</w:t>
      </w:r>
    </w:p>
    <w:p w14:paraId="181D80DA" w14:textId="77777777" w:rsidR="006F7C40" w:rsidRPr="00437FAB" w:rsidRDefault="00000000">
      <w:pPr>
        <w:spacing w:line="276" w:lineRule="auto"/>
        <w:ind w:left="-1134" w:right="284" w:firstLine="1134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Plano Nacional de Educação (PNE) - Lei nº 13.005/2014</w:t>
      </w:r>
    </w:p>
    <w:p w14:paraId="3EE4F6E0" w14:textId="77777777" w:rsidR="006F7C40" w:rsidRPr="00437FAB" w:rsidRDefault="00000000">
      <w:pPr>
        <w:numPr>
          <w:ilvl w:val="0"/>
          <w:numId w:val="8"/>
        </w:numPr>
        <w:spacing w:line="276" w:lineRule="auto"/>
        <w:ind w:right="284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sz w:val="22"/>
          <w:szCs w:val="22"/>
        </w:rPr>
        <w:t>Estabelece metas para a garantia de infraestrutura adequada nas escolas, o que inclui a provisão de equipamentos e utensílios necessários para o bom funcionamento dos serviços escolares, como a alimentação.</w:t>
      </w:r>
    </w:p>
    <w:p w14:paraId="70DFB462" w14:textId="77777777" w:rsidR="006F7C40" w:rsidRPr="00437FAB" w:rsidRDefault="006F7C40">
      <w:pPr>
        <w:spacing w:line="276" w:lineRule="auto"/>
        <w:ind w:left="-1134" w:right="284" w:firstLine="1134"/>
        <w:jc w:val="both"/>
        <w:rPr>
          <w:rFonts w:ascii="Arial" w:eastAsia="Arial" w:hAnsi="Arial" w:cs="Arial"/>
          <w:sz w:val="22"/>
          <w:szCs w:val="22"/>
        </w:rPr>
      </w:pPr>
    </w:p>
    <w:p w14:paraId="5117F89B" w14:textId="77777777" w:rsidR="006F7C40" w:rsidRPr="00437FAB" w:rsidRDefault="00000000">
      <w:pPr>
        <w:spacing w:line="276" w:lineRule="auto"/>
        <w:ind w:left="-1134" w:right="284" w:firstLine="1134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sz w:val="22"/>
          <w:szCs w:val="22"/>
        </w:rPr>
        <w:t>Portanto, compreende-se que a aquisição de utensílios de cozinha para as escolas municipais é essencial para cumprir as diretrizes constitucionais e legais que asseguram o direito à alimentação escolar de qualidade.</w:t>
      </w:r>
    </w:p>
    <w:p w14:paraId="1FA92675" w14:textId="77777777" w:rsidR="006F7C40" w:rsidRPr="00437FAB" w:rsidRDefault="00000000">
      <w:pPr>
        <w:spacing w:line="276" w:lineRule="auto"/>
        <w:ind w:left="-1134" w:right="284" w:firstLine="1134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sz w:val="22"/>
          <w:szCs w:val="22"/>
        </w:rPr>
        <w:t>Os municípios têm a obrigação de garantir que as escolas disponham de recursos e infraestrutura adequados para preparar e servir refeições aos alunos, como previsto na Lei nº 11.947/2009, na Resolução FNDE nº 26/2013 e em outras normativas. Além disso, assegurar a disponibilidade de utensílios de cozinha em boas condições é fundamental para atender às normas de vigilância sanitária e garantir a segurança alimentar dos alunos, conforme estabelecido pela RDC nº 216/2004 da ANVISA.</w:t>
      </w:r>
    </w:p>
    <w:p w14:paraId="08B2D506" w14:textId="16E116AD" w:rsidR="006F7C40" w:rsidRPr="00437FAB" w:rsidRDefault="00000000">
      <w:pPr>
        <w:spacing w:line="276" w:lineRule="auto"/>
        <w:ind w:left="-1134" w:right="284" w:firstLine="1134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br/>
        <w:t>4 – DESCRIÇÃO DOS REQUISITOS DA CONTRATAÇÃO</w:t>
      </w:r>
    </w:p>
    <w:p w14:paraId="4FA2F8EE" w14:textId="77777777" w:rsidR="006F7C40" w:rsidRPr="00437FAB" w:rsidRDefault="00000000">
      <w:pPr>
        <w:spacing w:line="276" w:lineRule="auto"/>
        <w:ind w:left="-1140" w:right="280" w:firstLine="573"/>
        <w:jc w:val="both"/>
        <w:rPr>
          <w:rFonts w:ascii="Arial" w:eastAsia="Arial" w:hAnsi="Arial" w:cs="Arial"/>
          <w:sz w:val="22"/>
          <w:szCs w:val="22"/>
        </w:rPr>
      </w:pPr>
      <w:sdt>
        <w:sdtPr>
          <w:rPr>
            <w:sz w:val="22"/>
            <w:szCs w:val="22"/>
          </w:rPr>
          <w:tag w:val="goog_rdk_3"/>
          <w:id w:val="1583300894"/>
        </w:sdtPr>
        <w:sdtContent/>
      </w:sdt>
      <w:r w:rsidRPr="00437FAB">
        <w:rPr>
          <w:rFonts w:ascii="Arial" w:eastAsia="Arial" w:hAnsi="Arial" w:cs="Arial"/>
          <w:sz w:val="22"/>
          <w:szCs w:val="22"/>
        </w:rPr>
        <w:t>Para a adequada execução do objeto, a contratação deverá atender a requisitos mínimos de qualidade, segurança, garantia e conformidade legal. A empresa contratada deverá assegurar que todos os itens sejam novos, originais, de primeiro uso e compatíveis com as especificações técnicas estabelecidas no termo de referência, observando os artigos da Lei n.º 14.133/2021, bem como a legislação consumerista aplicável.</w:t>
      </w:r>
    </w:p>
    <w:p w14:paraId="3A34B3AE" w14:textId="77777777" w:rsidR="006F7C40" w:rsidRPr="00437FAB" w:rsidRDefault="00000000">
      <w:pPr>
        <w:numPr>
          <w:ilvl w:val="0"/>
          <w:numId w:val="1"/>
        </w:numPr>
        <w:spacing w:line="276" w:lineRule="auto"/>
        <w:ind w:left="-1417" w:right="280" w:firstLine="570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sz w:val="22"/>
          <w:szCs w:val="22"/>
        </w:rPr>
        <w:t>A contratada será responsável pela entrega dos produtos em perfeitas condições de uso, sem avarias, defeitos ou divergências de especificação.</w:t>
      </w:r>
    </w:p>
    <w:p w14:paraId="12DDDF4C" w14:textId="77777777" w:rsidR="006F7C40" w:rsidRPr="00437FAB" w:rsidRDefault="00000000">
      <w:pPr>
        <w:numPr>
          <w:ilvl w:val="0"/>
          <w:numId w:val="1"/>
        </w:numPr>
        <w:spacing w:line="276" w:lineRule="auto"/>
        <w:ind w:left="-1417" w:right="280" w:firstLine="570"/>
        <w:jc w:val="both"/>
        <w:rPr>
          <w:sz w:val="22"/>
          <w:szCs w:val="22"/>
        </w:rPr>
      </w:pPr>
      <w:r w:rsidRPr="00437FAB">
        <w:rPr>
          <w:sz w:val="22"/>
          <w:szCs w:val="22"/>
        </w:rPr>
        <w:t xml:space="preserve"> </w:t>
      </w:r>
      <w:r w:rsidRPr="00437FAB">
        <w:rPr>
          <w:rFonts w:ascii="Arial" w:eastAsia="Arial" w:hAnsi="Arial" w:cs="Arial"/>
          <w:sz w:val="22"/>
          <w:szCs w:val="22"/>
        </w:rPr>
        <w:t>Fica proibida a entrega de itens fora das características estabelecidas, sem rotulagem adequada ou em marca diversa da ofertada em proposta e registrada na ata de preços ou instrumento equivalente.</w:t>
      </w:r>
    </w:p>
    <w:p w14:paraId="64CC2C37" w14:textId="77777777" w:rsidR="006F7C40" w:rsidRPr="00437FAB" w:rsidRDefault="00000000">
      <w:pPr>
        <w:numPr>
          <w:ilvl w:val="0"/>
          <w:numId w:val="1"/>
        </w:numPr>
        <w:spacing w:line="276" w:lineRule="auto"/>
        <w:ind w:left="-1417" w:right="280" w:firstLine="570"/>
        <w:jc w:val="both"/>
        <w:rPr>
          <w:sz w:val="22"/>
          <w:szCs w:val="22"/>
        </w:rPr>
      </w:pPr>
      <w:r w:rsidRPr="00437FAB">
        <w:rPr>
          <w:sz w:val="22"/>
          <w:szCs w:val="22"/>
        </w:rPr>
        <w:t xml:space="preserve"> </w:t>
      </w:r>
      <w:r w:rsidRPr="00437FAB">
        <w:rPr>
          <w:rFonts w:ascii="Arial" w:eastAsia="Arial" w:hAnsi="Arial" w:cs="Arial"/>
          <w:sz w:val="22"/>
          <w:szCs w:val="22"/>
        </w:rPr>
        <w:t>Todos os itens deverão possuir garantia mínima, quando aplicável, pelo período definido pelo fabricante ou pelo prazo previsto no Código de Defesa do Consumidor (Lei n.º 8.078/1990), assegurando ao Município o direito à reparação, substituição ou restituição em caso de vício ou defeito no produto, respeitado o que segue:</w:t>
      </w:r>
    </w:p>
    <w:p w14:paraId="07C9305F" w14:textId="77777777" w:rsidR="006F7C40" w:rsidRPr="00437FAB" w:rsidRDefault="00000000">
      <w:pPr>
        <w:numPr>
          <w:ilvl w:val="0"/>
          <w:numId w:val="1"/>
        </w:numPr>
        <w:spacing w:line="276" w:lineRule="auto"/>
        <w:ind w:left="-1417" w:right="280" w:firstLine="570"/>
        <w:jc w:val="both"/>
        <w:rPr>
          <w:sz w:val="22"/>
          <w:szCs w:val="22"/>
        </w:rPr>
      </w:pPr>
      <w:r w:rsidRPr="00437FAB">
        <w:rPr>
          <w:rFonts w:ascii="Arial" w:eastAsia="Arial" w:hAnsi="Arial" w:cs="Arial"/>
          <w:sz w:val="22"/>
          <w:szCs w:val="22"/>
        </w:rPr>
        <w:lastRenderedPageBreak/>
        <w:t>Os utensílios deverão contar com gara</w:t>
      </w:r>
      <w:sdt>
        <w:sdtPr>
          <w:rPr>
            <w:sz w:val="22"/>
            <w:szCs w:val="22"/>
          </w:rPr>
          <w:tag w:val="goog_rdk_4"/>
          <w:id w:val="-1779791455"/>
        </w:sdtPr>
        <w:sdtContent/>
      </w:sdt>
      <w:sdt>
        <w:sdtPr>
          <w:rPr>
            <w:sz w:val="22"/>
            <w:szCs w:val="22"/>
          </w:rPr>
          <w:tag w:val="goog_rdk_5"/>
          <w:id w:val="-392659918"/>
        </w:sdtPr>
        <w:sdtContent/>
      </w:sdt>
      <w:r w:rsidRPr="00437FAB">
        <w:rPr>
          <w:rFonts w:ascii="Arial" w:eastAsia="Arial" w:hAnsi="Arial" w:cs="Arial"/>
          <w:sz w:val="22"/>
          <w:szCs w:val="22"/>
        </w:rPr>
        <w:t>ntia mínima de 90 (noventa) dias e os eletroportáteis no mínimo 1 (um) ano. Além disso, deverão vir com instruções adequadas sobre o uso e manutenção, especialmente para equipamentos de maior complexidade.</w:t>
      </w:r>
    </w:p>
    <w:p w14:paraId="4C515FB0" w14:textId="77777777" w:rsidR="006F7C40" w:rsidRPr="00437FAB" w:rsidRDefault="00000000">
      <w:pPr>
        <w:numPr>
          <w:ilvl w:val="0"/>
          <w:numId w:val="1"/>
        </w:numPr>
        <w:spacing w:line="276" w:lineRule="auto"/>
        <w:ind w:left="-1417" w:right="280" w:firstLine="570"/>
        <w:jc w:val="both"/>
        <w:rPr>
          <w:sz w:val="22"/>
          <w:szCs w:val="22"/>
        </w:rPr>
      </w:pPr>
      <w:sdt>
        <w:sdtPr>
          <w:rPr>
            <w:sz w:val="22"/>
            <w:szCs w:val="22"/>
          </w:rPr>
          <w:tag w:val="goog_rdk_6"/>
          <w:id w:val="1649535077"/>
        </w:sdtPr>
        <w:sdtContent/>
      </w:sdt>
      <w:r w:rsidRPr="00437FAB">
        <w:rPr>
          <w:rFonts w:ascii="Arial" w:eastAsia="Arial" w:hAnsi="Arial" w:cs="Arial"/>
          <w:sz w:val="22"/>
          <w:szCs w:val="22"/>
        </w:rPr>
        <w:t>A contratada deverá providenciar a troca imediata de qualquer item entregue que apresente problemas, defeitos, falhas ou desconformidade, sem ônus adicional.</w:t>
      </w:r>
    </w:p>
    <w:p w14:paraId="68D0BF19" w14:textId="77777777" w:rsidR="006F7C40" w:rsidRPr="00437FAB" w:rsidRDefault="00000000">
      <w:pPr>
        <w:numPr>
          <w:ilvl w:val="0"/>
          <w:numId w:val="1"/>
        </w:numPr>
        <w:spacing w:line="276" w:lineRule="auto"/>
        <w:ind w:left="-1417" w:right="280" w:firstLine="570"/>
        <w:jc w:val="both"/>
        <w:rPr>
          <w:sz w:val="22"/>
          <w:szCs w:val="22"/>
        </w:rPr>
      </w:pPr>
      <w:r w:rsidRPr="00437FAB">
        <w:rPr>
          <w:rFonts w:ascii="Arial" w:eastAsia="Arial" w:hAnsi="Arial" w:cs="Arial"/>
          <w:color w:val="000000"/>
          <w:sz w:val="22"/>
          <w:szCs w:val="22"/>
        </w:rPr>
        <w:t xml:space="preserve">Todos os utensílios adquiridos devem estar de acordo com as normas de qualidade e segurança alimentar estabelecidas pela ANVISA, em especial </w:t>
      </w:r>
      <w:r w:rsidRPr="00437FAB">
        <w:rPr>
          <w:rFonts w:ascii="Arial" w:eastAsia="Arial" w:hAnsi="Arial" w:cs="Arial"/>
          <w:sz w:val="22"/>
          <w:szCs w:val="22"/>
        </w:rPr>
        <w:t xml:space="preserve">da </w:t>
      </w:r>
      <w:sdt>
        <w:sdtPr>
          <w:rPr>
            <w:sz w:val="22"/>
            <w:szCs w:val="22"/>
          </w:rPr>
          <w:tag w:val="goog_rdk_7"/>
          <w:id w:val="-1479657875"/>
        </w:sdtPr>
        <w:sdtContent/>
      </w:sdt>
      <w:sdt>
        <w:sdtPr>
          <w:rPr>
            <w:sz w:val="22"/>
            <w:szCs w:val="22"/>
          </w:rPr>
          <w:tag w:val="goog_rdk_8"/>
          <w:id w:val="1721626331"/>
        </w:sdtPr>
        <w:sdtContent/>
      </w:sdt>
      <w:r w:rsidRPr="00437FAB">
        <w:rPr>
          <w:rFonts w:ascii="Arial" w:eastAsia="Arial" w:hAnsi="Arial" w:cs="Arial"/>
          <w:sz w:val="22"/>
          <w:szCs w:val="22"/>
        </w:rPr>
        <w:t>RDC</w:t>
      </w:r>
      <w:r w:rsidRPr="00437FAB">
        <w:rPr>
          <w:rFonts w:ascii="Arial" w:eastAsia="Arial" w:hAnsi="Arial" w:cs="Arial"/>
          <w:color w:val="000000"/>
          <w:sz w:val="22"/>
          <w:szCs w:val="22"/>
        </w:rPr>
        <w:t xml:space="preserve"> n° 216/2004, que trata das boas práticas de higiene e manipulação de alimentos.</w:t>
      </w:r>
    </w:p>
    <w:p w14:paraId="2B400BF5" w14:textId="77777777" w:rsidR="006F7C40" w:rsidRPr="00437FAB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-1134" w:right="284" w:firstLine="283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437FAB">
        <w:rPr>
          <w:rFonts w:ascii="Arial" w:eastAsia="Arial" w:hAnsi="Arial" w:cs="Arial"/>
          <w:color w:val="000000"/>
          <w:sz w:val="22"/>
          <w:szCs w:val="22"/>
        </w:rPr>
        <w:t>Os materiais dos utensílios devem ser duráveis e resistente</w:t>
      </w:r>
      <w:r w:rsidRPr="00437FAB">
        <w:rPr>
          <w:rFonts w:ascii="Arial" w:eastAsia="Arial" w:hAnsi="Arial" w:cs="Arial"/>
          <w:sz w:val="22"/>
          <w:szCs w:val="22"/>
        </w:rPr>
        <w:t>s</w:t>
      </w:r>
      <w:r w:rsidRPr="00437FAB">
        <w:rPr>
          <w:rFonts w:ascii="Arial" w:eastAsia="Arial" w:hAnsi="Arial" w:cs="Arial"/>
          <w:color w:val="000000"/>
          <w:sz w:val="22"/>
          <w:szCs w:val="22"/>
        </w:rPr>
        <w:t>, de modo a garantir maior vida útil e atender às exigências de vigilância sanitária.</w:t>
      </w:r>
    </w:p>
    <w:p w14:paraId="531782BB" w14:textId="77777777" w:rsidR="006F7C40" w:rsidRPr="00437FAB" w:rsidRDefault="006F7C40">
      <w:pPr>
        <w:spacing w:line="276" w:lineRule="auto"/>
        <w:ind w:left="-1134" w:right="284" w:firstLine="1134"/>
        <w:jc w:val="both"/>
        <w:rPr>
          <w:rFonts w:ascii="Arial" w:eastAsia="Arial" w:hAnsi="Arial" w:cs="Arial"/>
          <w:sz w:val="22"/>
          <w:szCs w:val="22"/>
        </w:rPr>
      </w:pPr>
    </w:p>
    <w:p w14:paraId="208C929B" w14:textId="542FB759" w:rsidR="006F7C40" w:rsidRPr="00437FAB" w:rsidRDefault="00000000">
      <w:pPr>
        <w:spacing w:line="276" w:lineRule="auto"/>
        <w:ind w:left="-1134" w:right="282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 w:rsidRPr="00437FAB">
        <w:rPr>
          <w:rFonts w:ascii="Arial" w:eastAsia="Arial" w:hAnsi="Arial" w:cs="Arial"/>
          <w:b/>
          <w:bCs/>
          <w:color w:val="000000"/>
          <w:sz w:val="22"/>
          <w:szCs w:val="22"/>
        </w:rPr>
        <w:t>5 – LEVANTAMENTO DE MERCADO</w:t>
      </w:r>
    </w:p>
    <w:p w14:paraId="4BE0F756" w14:textId="77777777" w:rsidR="006F7C40" w:rsidRPr="00437FAB" w:rsidRDefault="00000000">
      <w:pPr>
        <w:spacing w:line="276" w:lineRule="auto"/>
        <w:ind w:left="-1134" w:right="282" w:firstLine="425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437FAB">
        <w:rPr>
          <w:rFonts w:ascii="Arial" w:eastAsia="Arial" w:hAnsi="Arial" w:cs="Arial"/>
          <w:color w:val="000000"/>
          <w:sz w:val="22"/>
          <w:szCs w:val="22"/>
        </w:rPr>
        <w:tab/>
        <w:t>Para verificar as possíveis soluções para atender a demanda do presente estudo foi realizada pesquisa no Portal Nacional de Contratações Públicas – PNCP.</w:t>
      </w:r>
    </w:p>
    <w:p w14:paraId="107D6C78" w14:textId="77777777" w:rsidR="006F7C40" w:rsidRPr="00437FAB" w:rsidRDefault="00000000">
      <w:pPr>
        <w:ind w:left="-1134" w:firstLine="850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color w:val="000000"/>
          <w:sz w:val="22"/>
          <w:szCs w:val="22"/>
        </w:rPr>
        <w:t xml:space="preserve">Da pesquisa, constatou-se que os demais órgãos públicos utilizam o Pregão Eletrônico e também como modalidade de Registro de Preço, cujo objeto é a </w:t>
      </w:r>
      <w:sdt>
        <w:sdtPr>
          <w:rPr>
            <w:sz w:val="22"/>
            <w:szCs w:val="22"/>
          </w:rPr>
          <w:tag w:val="goog_rdk_9"/>
          <w:id w:val="875257909"/>
        </w:sdtPr>
        <w:sdtContent/>
      </w:sdt>
      <w:sdt>
        <w:sdtPr>
          <w:rPr>
            <w:sz w:val="22"/>
            <w:szCs w:val="22"/>
          </w:rPr>
          <w:tag w:val="goog_rdk_10"/>
          <w:id w:val="1489977500"/>
        </w:sdtPr>
        <w:sdtContent/>
      </w:sdt>
      <w:r w:rsidRPr="00437FAB">
        <w:rPr>
          <w:rFonts w:ascii="Arial" w:eastAsia="Arial" w:hAnsi="Arial" w:cs="Arial"/>
          <w:sz w:val="22"/>
          <w:szCs w:val="22"/>
        </w:rPr>
        <w:t>Aquisição de utensílios de cozinha e eletroportáteis para atender as necessidades das Escolas Municipais e CEMEI (Centro Municipal de Educação Infantil).</w:t>
      </w:r>
    </w:p>
    <w:p w14:paraId="36B70359" w14:textId="77777777" w:rsidR="006F7C40" w:rsidRPr="00437FAB" w:rsidRDefault="006F7C40">
      <w:pPr>
        <w:ind w:left="-1134" w:firstLine="850"/>
        <w:jc w:val="both"/>
        <w:rPr>
          <w:rFonts w:ascii="Arial" w:eastAsia="Arial" w:hAnsi="Arial" w:cs="Arial"/>
          <w:sz w:val="22"/>
          <w:szCs w:val="22"/>
        </w:rPr>
      </w:pPr>
    </w:p>
    <w:p w14:paraId="26083950" w14:textId="77777777" w:rsidR="006F7C40" w:rsidRPr="00437FAB" w:rsidRDefault="00000000">
      <w:pPr>
        <w:ind w:left="-1134" w:firstLine="850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sz w:val="22"/>
          <w:szCs w:val="22"/>
        </w:rPr>
        <w:t>PNCP - Registro de Preços visando à futura e eventual aquisição de gêneros alimentícios e materiais diversos para uso em copa e cozinha - incluindo itens descartáveis, vasilhas e outros utensílios - com o objetivo de atender às necessidades da sede da Prefeitura, escolas, postos de Saúde e outros prédios públicos Municipais, conforme condições, quantidades e exigências estabelecidas neste Edital e seus anexos. Link de acesso: https://pncp.gov.br/app/editais/18194076000160/2025/89</w:t>
      </w:r>
    </w:p>
    <w:p w14:paraId="248B6C95" w14:textId="77777777" w:rsidR="006F7C40" w:rsidRPr="00437FAB" w:rsidRDefault="006F7C40">
      <w:pPr>
        <w:ind w:left="-1134" w:firstLine="850"/>
        <w:jc w:val="both"/>
        <w:rPr>
          <w:rFonts w:ascii="Arial" w:eastAsia="Arial" w:hAnsi="Arial" w:cs="Arial"/>
          <w:sz w:val="22"/>
          <w:szCs w:val="22"/>
        </w:rPr>
      </w:pPr>
    </w:p>
    <w:p w14:paraId="13D164A7" w14:textId="77777777" w:rsidR="006F7C40" w:rsidRPr="00437FAB" w:rsidRDefault="00000000">
      <w:pPr>
        <w:ind w:left="-1134" w:firstLine="850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sz w:val="22"/>
          <w:szCs w:val="22"/>
        </w:rPr>
        <w:t>PNCP</w:t>
      </w:r>
      <w:r w:rsidRPr="00437FAB">
        <w:rPr>
          <w:rFonts w:ascii="Arial" w:eastAsia="Arial" w:hAnsi="Arial" w:cs="Arial"/>
          <w:b/>
          <w:bCs/>
          <w:sz w:val="22"/>
          <w:szCs w:val="22"/>
        </w:rPr>
        <w:t xml:space="preserve"> - </w:t>
      </w:r>
      <w:r w:rsidRPr="00437FAB">
        <w:rPr>
          <w:rFonts w:ascii="Arial" w:eastAsia="Arial" w:hAnsi="Arial" w:cs="Arial"/>
          <w:sz w:val="22"/>
          <w:szCs w:val="22"/>
        </w:rPr>
        <w:t xml:space="preserve">REGISTRO DE PREÇO visando futura e eventual aquisição de material de copa, cozinha e utensílios para as escolas municipais e demais departamentos da administração municipal., conforme condições e especificações contidas neste termo de referência. Link de acesso: </w:t>
      </w:r>
      <w:hyperlink r:id="rId8">
        <w:r w:rsidR="006F7C40" w:rsidRPr="00437FAB">
          <w:rPr>
            <w:rFonts w:ascii="Arial" w:eastAsia="Arial" w:hAnsi="Arial" w:cs="Arial"/>
            <w:color w:val="0000FF"/>
            <w:sz w:val="22"/>
            <w:szCs w:val="22"/>
            <w:u w:val="single"/>
          </w:rPr>
          <w:t>https://pncp.gov.br/app/editais/22541874000199/2025/64</w:t>
        </w:r>
      </w:hyperlink>
    </w:p>
    <w:p w14:paraId="630F09F2" w14:textId="77777777" w:rsidR="006F7C40" w:rsidRPr="00437FAB" w:rsidRDefault="006F7C40">
      <w:pPr>
        <w:ind w:left="-1134" w:firstLine="850"/>
        <w:jc w:val="both"/>
        <w:rPr>
          <w:rFonts w:ascii="Arial" w:eastAsia="Arial" w:hAnsi="Arial" w:cs="Arial"/>
          <w:sz w:val="22"/>
          <w:szCs w:val="22"/>
        </w:rPr>
      </w:pPr>
    </w:p>
    <w:p w14:paraId="52FD7A5B" w14:textId="77777777" w:rsidR="006F7C40" w:rsidRPr="00437FAB" w:rsidRDefault="00000000">
      <w:pPr>
        <w:spacing w:line="276" w:lineRule="auto"/>
        <w:ind w:left="-1134" w:right="282" w:firstLine="425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sz w:val="22"/>
          <w:szCs w:val="22"/>
        </w:rPr>
        <w:t xml:space="preserve">PNCP - Contratação de empresa para aquisição de utensílios de copa e cozinha, para atender as necessidades das Escolas Municipais e Cemeis de Janaúba MG. Link de acesso: </w:t>
      </w:r>
      <w:hyperlink r:id="rId9">
        <w:r w:rsidR="006F7C40" w:rsidRPr="00437FAB">
          <w:rPr>
            <w:rFonts w:ascii="Arial" w:eastAsia="Arial" w:hAnsi="Arial" w:cs="Arial"/>
            <w:color w:val="0000FF"/>
            <w:sz w:val="22"/>
            <w:szCs w:val="22"/>
            <w:u w:val="single"/>
          </w:rPr>
          <w:t>https://pncp.gov.br/app/editais/18017392000167/2025/121</w:t>
        </w:r>
      </w:hyperlink>
    </w:p>
    <w:p w14:paraId="3452DEF8" w14:textId="4599BCA1" w:rsidR="006F7C40" w:rsidRPr="00437FAB" w:rsidRDefault="00000000" w:rsidP="00DD1AA0">
      <w:pPr>
        <w:spacing w:line="276" w:lineRule="auto"/>
        <w:ind w:left="-1134" w:right="282" w:firstLine="425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437FAB">
        <w:rPr>
          <w:rFonts w:ascii="Arial" w:eastAsia="Arial" w:hAnsi="Arial" w:cs="Arial"/>
          <w:sz w:val="22"/>
          <w:szCs w:val="22"/>
        </w:rPr>
        <w:br/>
      </w:r>
      <w:sdt>
        <w:sdtPr>
          <w:rPr>
            <w:sz w:val="22"/>
            <w:szCs w:val="22"/>
          </w:rPr>
          <w:tag w:val="goog_rdk_11"/>
          <w:id w:val="-1782498169"/>
        </w:sdtPr>
        <w:sdtContent/>
      </w:sdt>
      <w:r w:rsidRPr="00437FAB">
        <w:rPr>
          <w:rFonts w:ascii="Arial" w:eastAsia="Arial" w:hAnsi="Arial" w:cs="Arial"/>
          <w:b/>
          <w:bCs/>
          <w:sz w:val="22"/>
          <w:szCs w:val="22"/>
        </w:rPr>
        <w:t>6 – DESCRIÇÃO DA SOLUÇÃO COMO UM TODO</w:t>
      </w:r>
    </w:p>
    <w:p w14:paraId="6A40A13D" w14:textId="77777777" w:rsidR="006F7C40" w:rsidRPr="00437FAB" w:rsidRDefault="00000000">
      <w:pPr>
        <w:ind w:left="-1134" w:firstLine="850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sz w:val="22"/>
          <w:szCs w:val="22"/>
        </w:rPr>
        <w:t xml:space="preserve">A solução escolhida para atender ao objeto do presente estudo é a Aquisição de utensílios de cozinha </w:t>
      </w:r>
      <w:sdt>
        <w:sdtPr>
          <w:rPr>
            <w:sz w:val="22"/>
            <w:szCs w:val="22"/>
          </w:rPr>
          <w:tag w:val="goog_rdk_12"/>
          <w:id w:val="274230022"/>
        </w:sdtPr>
        <w:sdtContent/>
      </w:sdt>
      <w:r w:rsidRPr="00437FAB">
        <w:rPr>
          <w:rFonts w:ascii="Arial" w:eastAsia="Arial" w:hAnsi="Arial" w:cs="Arial"/>
          <w:sz w:val="22"/>
          <w:szCs w:val="22"/>
        </w:rPr>
        <w:t>e eletroportáteis para atender as necessidades das Escolas Municipais e Cemei (Centro Municipal de Educação Infantil).</w:t>
      </w:r>
    </w:p>
    <w:p w14:paraId="4C76967F" w14:textId="77777777" w:rsidR="006F7C40" w:rsidRPr="00437FAB" w:rsidRDefault="00000000">
      <w:pPr>
        <w:ind w:left="-1134" w:firstLine="850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sz w:val="22"/>
          <w:szCs w:val="22"/>
        </w:rPr>
        <w:t>A contratação se dará por meio do</w:t>
      </w:r>
      <w:r w:rsidRPr="00437FAB">
        <w:rPr>
          <w:rFonts w:ascii="Arial" w:eastAsia="Arial" w:hAnsi="Arial" w:cs="Arial"/>
          <w:color w:val="000000"/>
          <w:sz w:val="22"/>
          <w:szCs w:val="22"/>
        </w:rPr>
        <w:t xml:space="preserve"> Pregão eletrônico pelo Sistema de Registro de preço</w:t>
      </w:r>
      <w:r w:rsidRPr="00437FAB">
        <w:rPr>
          <w:rFonts w:ascii="Arial" w:eastAsia="Arial" w:hAnsi="Arial" w:cs="Arial"/>
          <w:sz w:val="22"/>
          <w:szCs w:val="22"/>
        </w:rPr>
        <w:t>, cujo critério de julgamento será o de menor preço item.</w:t>
      </w:r>
    </w:p>
    <w:p w14:paraId="7C787135" w14:textId="77777777" w:rsidR="006F7C40" w:rsidRPr="00437FAB" w:rsidRDefault="00000000">
      <w:pPr>
        <w:spacing w:line="276" w:lineRule="auto"/>
        <w:ind w:left="-1134" w:right="282" w:firstLine="567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437FAB">
        <w:rPr>
          <w:rFonts w:ascii="Arial" w:eastAsia="Arial" w:hAnsi="Arial" w:cs="Arial"/>
          <w:color w:val="000000"/>
          <w:sz w:val="22"/>
          <w:szCs w:val="22"/>
        </w:rPr>
        <w:t>O modo de disputa será o aberto e fechado.</w:t>
      </w:r>
    </w:p>
    <w:p w14:paraId="339BEDC0" w14:textId="77777777" w:rsidR="006F7C40" w:rsidRPr="00437FAB" w:rsidRDefault="006F7C40">
      <w:pPr>
        <w:spacing w:line="276" w:lineRule="auto"/>
        <w:ind w:left="-1134" w:right="28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7FFC9D03" w14:textId="77777777" w:rsidR="006F7C40" w:rsidRPr="00437FAB" w:rsidRDefault="00000000">
      <w:pPr>
        <w:spacing w:line="276" w:lineRule="auto"/>
        <w:ind w:left="-1134" w:right="282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 w:rsidRPr="00437FAB">
        <w:rPr>
          <w:rFonts w:ascii="Arial" w:eastAsia="Arial" w:hAnsi="Arial" w:cs="Arial"/>
          <w:b/>
          <w:bCs/>
          <w:color w:val="000000"/>
          <w:sz w:val="22"/>
          <w:szCs w:val="22"/>
        </w:rPr>
        <w:t>JUSTIFICATIVA DO MODO DE DISPUTA.</w:t>
      </w:r>
    </w:p>
    <w:p w14:paraId="0DF9BED2" w14:textId="77777777" w:rsidR="006F7C40" w:rsidRPr="00437FAB" w:rsidRDefault="00000000">
      <w:pPr>
        <w:ind w:left="-1134" w:firstLine="567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437FAB">
        <w:rPr>
          <w:rFonts w:ascii="Arial" w:eastAsia="Arial" w:hAnsi="Arial" w:cs="Arial"/>
          <w:color w:val="000000"/>
          <w:sz w:val="22"/>
          <w:szCs w:val="22"/>
        </w:rPr>
        <w:t>A opção pelo modo de disputa aberto e fechado justifica-se pela natureza do objeto e pela busca por propostas mais qualificadas, promovendo o equilíbrio entre competitividade, estratégia de lances e segurança na definição do vencedor.</w:t>
      </w:r>
    </w:p>
    <w:p w14:paraId="411A43AC" w14:textId="77777777" w:rsidR="006F7C40" w:rsidRPr="00437FAB" w:rsidRDefault="00000000">
      <w:pPr>
        <w:ind w:left="-1134" w:firstLine="567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437FAB">
        <w:rPr>
          <w:rFonts w:ascii="Arial" w:eastAsia="Arial" w:hAnsi="Arial" w:cs="Arial"/>
          <w:color w:val="000000"/>
          <w:sz w:val="22"/>
          <w:szCs w:val="22"/>
        </w:rPr>
        <w:lastRenderedPageBreak/>
        <w:t xml:space="preserve">No modo aberto, os licitantes apresentam lances públicos e sucessivos, o que estimula a competitividade e possibilita a redução progressiva dos preços inicialmente propostos. No entanto, ao se tratar da aquisição de </w:t>
      </w:r>
      <w:r w:rsidRPr="00437FAB">
        <w:rPr>
          <w:rFonts w:ascii="Arial" w:eastAsia="Arial" w:hAnsi="Arial" w:cs="Arial"/>
          <w:sz w:val="22"/>
          <w:szCs w:val="22"/>
        </w:rPr>
        <w:t>utensílios de cozinha</w:t>
      </w:r>
      <w:r w:rsidRPr="00437FAB">
        <w:rPr>
          <w:rFonts w:ascii="Arial" w:eastAsia="Arial" w:hAnsi="Arial" w:cs="Arial"/>
          <w:color w:val="000000"/>
          <w:sz w:val="22"/>
          <w:szCs w:val="22"/>
        </w:rPr>
        <w:t>, cuja margem de negociação pode ser estreita, é recomendável permitir que os fornecedores formulem uma última oferta em ambiente fechado, sem o conhecimento das propostas concorrentes, o que mitiga o risco de lances inexequíveis.</w:t>
      </w:r>
    </w:p>
    <w:p w14:paraId="27A2FEF8" w14:textId="77777777" w:rsidR="006F7C40" w:rsidRPr="00437FAB" w:rsidRDefault="00000000">
      <w:pPr>
        <w:ind w:left="-1134" w:firstLine="567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437FAB">
        <w:rPr>
          <w:rFonts w:ascii="Arial" w:eastAsia="Arial" w:hAnsi="Arial" w:cs="Arial"/>
          <w:color w:val="000000"/>
          <w:sz w:val="22"/>
          <w:szCs w:val="22"/>
        </w:rPr>
        <w:t>Dessa forma, o modelo combinado de disputa aberto e fechado promove uma competição mais estratégica, potencializando a obtenção de lances mais qualificados ao final da disputa, assegurando ao Município a seleção da proposta mais vantajosa, em consonância com os princípios da eficiência, economicidade, isonomia e interesse público.</w:t>
      </w:r>
    </w:p>
    <w:p w14:paraId="331C2FA2" w14:textId="77777777" w:rsidR="006F7C40" w:rsidRPr="00437FAB" w:rsidRDefault="00000000">
      <w:pPr>
        <w:ind w:left="-1134" w:firstLine="567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437FAB">
        <w:rPr>
          <w:rFonts w:ascii="Arial" w:eastAsia="Arial" w:hAnsi="Arial" w:cs="Arial"/>
          <w:color w:val="000000"/>
          <w:sz w:val="22"/>
          <w:szCs w:val="22"/>
        </w:rPr>
        <w:t>Além disso, tal escolha considera a complexidade da composição dos preços praticados no setor de produtos para saúde, que envolve questões como logística, prazos de validade, marcas padronizadas e exigências sanitárias, fatores que impactam diretamente na formação de preços e nas estratégias comerciais dos fornecedores.</w:t>
      </w:r>
    </w:p>
    <w:p w14:paraId="5B5C34E3" w14:textId="77777777" w:rsidR="006F7C40" w:rsidRPr="00437FAB" w:rsidRDefault="00000000">
      <w:pPr>
        <w:ind w:left="-1134" w:firstLine="567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437FAB">
        <w:rPr>
          <w:rFonts w:ascii="Arial" w:eastAsia="Arial" w:hAnsi="Arial" w:cs="Arial"/>
          <w:color w:val="000000"/>
          <w:sz w:val="22"/>
          <w:szCs w:val="22"/>
        </w:rPr>
        <w:t>Portanto, a utilização do modo de disputa aberto e fechado mostra-se tecnicamente justificada, sendo o mais adequado ao objeto licitado.</w:t>
      </w:r>
    </w:p>
    <w:p w14:paraId="7B65DCE6" w14:textId="77777777" w:rsidR="006F7C40" w:rsidRPr="00437FAB" w:rsidRDefault="006F7C40">
      <w:pPr>
        <w:ind w:left="-1134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43048960" w14:textId="35E64A86" w:rsidR="006F7C40" w:rsidRPr="00437FAB" w:rsidRDefault="00000000" w:rsidP="00DD1AA0">
      <w:pPr>
        <w:ind w:left="-1134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7 – ESTIMATIVA DAS QUANTIDADES</w:t>
      </w:r>
    </w:p>
    <w:p w14:paraId="20170EFB" w14:textId="77777777" w:rsidR="006F7C40" w:rsidRPr="00437FAB" w:rsidRDefault="00000000">
      <w:pPr>
        <w:spacing w:line="276" w:lineRule="auto"/>
        <w:ind w:left="-1134" w:right="282" w:firstLine="708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sz w:val="22"/>
          <w:szCs w:val="22"/>
        </w:rPr>
        <w:t>A estimativa de quantidade dos utensílios é baseada de acordo com as demandas das Escolas municipais e CEMEI, sendo que os locais citados possuem utensílios gastos pela sua utilidade no decorrer do ano letivo.</w:t>
      </w:r>
    </w:p>
    <w:p w14:paraId="2FA66443" w14:textId="77777777" w:rsidR="006F7C40" w:rsidRPr="00437FAB" w:rsidRDefault="006F7C40">
      <w:pPr>
        <w:rPr>
          <w:rFonts w:ascii="Arial" w:eastAsia="Arial" w:hAnsi="Arial" w:cs="Arial"/>
          <w:sz w:val="22"/>
          <w:szCs w:val="22"/>
        </w:rPr>
      </w:pPr>
    </w:p>
    <w:p w14:paraId="3E3641D7" w14:textId="77777777" w:rsidR="00B72081" w:rsidRPr="00437FAB" w:rsidRDefault="00B72081">
      <w:pPr>
        <w:rPr>
          <w:rFonts w:ascii="Arial" w:eastAsia="Arial" w:hAnsi="Arial" w:cs="Arial"/>
          <w:sz w:val="22"/>
          <w:szCs w:val="22"/>
        </w:rPr>
      </w:pPr>
    </w:p>
    <w:tbl>
      <w:tblPr>
        <w:tblStyle w:val="a"/>
        <w:tblW w:w="10308" w:type="dxa"/>
        <w:tblInd w:w="-1423" w:type="dxa"/>
        <w:tblLayout w:type="fixed"/>
        <w:tblLook w:val="0400" w:firstRow="0" w:lastRow="0" w:firstColumn="0" w:lastColumn="0" w:noHBand="0" w:noVBand="1"/>
      </w:tblPr>
      <w:tblGrid>
        <w:gridCol w:w="851"/>
        <w:gridCol w:w="7087"/>
        <w:gridCol w:w="1377"/>
        <w:gridCol w:w="993"/>
      </w:tblGrid>
      <w:tr w:rsidR="006F7C40" w:rsidRPr="00437FAB" w14:paraId="50E2BE74" w14:textId="77777777" w:rsidTr="00437FAB">
        <w:trPr>
          <w:cantSplit/>
          <w:trHeight w:val="1399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613735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ITEM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8FB011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PRODUTO / SERVIÇO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623E6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UNIDADE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0131DD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QTDE.</w:t>
            </w:r>
          </w:p>
        </w:tc>
      </w:tr>
      <w:tr w:rsidR="006F7C40" w:rsidRPr="00437FAB" w14:paraId="3842B0F5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159CF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CF22BB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Afiador, amolador profissional de facas, 3 opções de afiador, com cabo firme para apoio. Corpo em plástico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74332D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DC3DFB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</w:t>
            </w:r>
          </w:p>
        </w:tc>
      </w:tr>
      <w:tr w:rsidR="006F7C40" w:rsidRPr="00437FAB" w14:paraId="032FFD4F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B7A9F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EC1AE1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Bacia de plástico redonda, resistente, com capacidade de 05 litros. Em cores sortidas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CFD99F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DC5EDC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80</w:t>
            </w:r>
          </w:p>
        </w:tc>
      </w:tr>
      <w:tr w:rsidR="006F7C40" w:rsidRPr="00437FAB" w14:paraId="2041DC0B" w14:textId="77777777" w:rsidTr="00437FAB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57BF1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40A7E4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 xml:space="preserve">Bacia de plástico redonda, graduada, produzida em plástico resistente e com capacidade para 11 litros, em cores sortidas. Ideal para auxiliar na limpeza de roupas. 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75B06B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FDC381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80</w:t>
            </w:r>
          </w:p>
        </w:tc>
      </w:tr>
      <w:tr w:rsidR="006F7C40" w:rsidRPr="00437FAB" w14:paraId="0CEA1CAB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363F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4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3EEFFF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Bacia de plástico redonda, resistente, com capacidade de 20 litros. cor aleatória.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89C762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B2A17E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80</w:t>
            </w:r>
          </w:p>
        </w:tc>
      </w:tr>
      <w:tr w:rsidR="006F7C40" w:rsidRPr="00437FAB" w14:paraId="2E7C2E40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5A80F3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119FEE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Bacia de plástico redonda, resistente, com capacidade de 30 litros. cor aleatória.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31230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19E53D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80</w:t>
            </w:r>
          </w:p>
        </w:tc>
      </w:tr>
      <w:tr w:rsidR="006F7C40" w:rsidRPr="00437FAB" w14:paraId="251F44D5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0725F6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6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4850F8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Bacia de plástico redonda, resistente, com capacidade de 40 litros. cor aleatória.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F5704A5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85A23E1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80</w:t>
            </w:r>
          </w:p>
        </w:tc>
      </w:tr>
      <w:tr w:rsidR="006F7C40" w:rsidRPr="00437FAB" w14:paraId="793DC4B2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06DE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7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A51E8C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Bacia de plástico redonda, resistente, com capacidade de 50 litros. cor aleatória.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919C5B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280B13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07817970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AFD6FA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D70777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Bandeja multiuso, organizadora plástica/polietileno, com capacidade de 05 litros,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46477C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311F10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80</w:t>
            </w:r>
          </w:p>
        </w:tc>
      </w:tr>
      <w:tr w:rsidR="006F7C40" w:rsidRPr="00437FAB" w14:paraId="5794681E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1C8240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9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BD8C72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Bandeja multiuso, organizadora plástica/polietileno, com capacidade de 10 litros,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C1B7ED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B9AFA6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80</w:t>
            </w:r>
          </w:p>
        </w:tc>
      </w:tr>
      <w:tr w:rsidR="006F7C40" w:rsidRPr="00437FAB" w14:paraId="61732D99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6B27A1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DC386E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Bandeja multiuso, organizadora plástica/polietileno, com capacidade de 15 litros,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B6DD85C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1219C3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80</w:t>
            </w:r>
          </w:p>
        </w:tc>
      </w:tr>
      <w:tr w:rsidR="006F7C40" w:rsidRPr="00437FAB" w14:paraId="23EE1EB4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925AB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lastRenderedPageBreak/>
              <w:t>11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16D7DA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Bandeja multiuso, organizadora plástica/polietileno, com capacidade de 20 litros,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63B205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B12BE8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80</w:t>
            </w:r>
          </w:p>
        </w:tc>
      </w:tr>
      <w:tr w:rsidR="006F7C40" w:rsidRPr="00437FAB" w14:paraId="2F68FEE7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C9472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12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777D9B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Bandeja multiuso, organizadora plástica/polietileno, com capacidade de 25 litros,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1A72E2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B629A8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80</w:t>
            </w:r>
          </w:p>
        </w:tc>
      </w:tr>
      <w:tr w:rsidR="006F7C40" w:rsidRPr="00437FAB" w14:paraId="14BE78B1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7BAD5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13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977231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Botijão térmico, aço inoxidável polipropileno 05 litros com torneira, tripé retrátil, forro de aço inox, tampa com vedação, alça portátil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04A275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D9487B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</w:tr>
      <w:tr w:rsidR="006F7C40" w:rsidRPr="00437FAB" w14:paraId="40EB05DD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28E841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14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62EA2B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Botijão térmico, aço inoxidável polipropileno 10 litros com torneira, tripé retrátil, forro de aço inox, tampa com vedação, alça portátil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BE4451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4FC951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</w:tr>
      <w:tr w:rsidR="006F7C40" w:rsidRPr="00437FAB" w14:paraId="6DFB94EE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4CB62C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15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F56305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 térmica, cooler, de 50 litros, propileno, com alça resistente. Cor sortida.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E470A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C2E5ED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</w:tr>
      <w:tr w:rsidR="006F7C40" w:rsidRPr="00437FAB" w14:paraId="29E5121D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8D5483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16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F00EB7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Caldeirão de alumínio, com tampa, n° 26, alça de alumínio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715641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06B1EF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</w:t>
            </w:r>
          </w:p>
        </w:tc>
      </w:tr>
      <w:tr w:rsidR="006F7C40" w:rsidRPr="00437FAB" w14:paraId="20C7373C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F4B8C7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17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6186C1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Caldeirão de alumínio, com tampa, n° 28, alça de alumínio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7B7980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F0DFD1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</w:t>
            </w:r>
          </w:p>
        </w:tc>
      </w:tr>
      <w:tr w:rsidR="006F7C40" w:rsidRPr="00437FAB" w14:paraId="7E75B8E2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EB844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18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0FB66A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Caldeirão de alumínio, com tampa, n° 32, alça de alumínio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D5AC57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41696A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</w:t>
            </w:r>
          </w:p>
        </w:tc>
      </w:tr>
      <w:tr w:rsidR="006F7C40" w:rsidRPr="00437FAB" w14:paraId="145C6F54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2AAD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19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A0D3F1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Caldeirão de alumínio, com tampa, n° 40, alça de alumínio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EFBC96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229FE1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</w:t>
            </w:r>
          </w:p>
        </w:tc>
      </w:tr>
      <w:tr w:rsidR="006F7C40" w:rsidRPr="00437FAB" w14:paraId="0C263FA0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7B545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361E40B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Caldeirão de alumínio, com tampa, n° 49, alça de alumínio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765AE1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893E41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</w:t>
            </w:r>
          </w:p>
        </w:tc>
      </w:tr>
      <w:tr w:rsidR="006F7C40" w:rsidRPr="00437FAB" w14:paraId="094596D0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381D7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21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78EF19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Canecas de aço, inox, 250 ml, alça inox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794B53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4BA6A9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500</w:t>
            </w:r>
          </w:p>
        </w:tc>
      </w:tr>
      <w:tr w:rsidR="006F7C40" w:rsidRPr="00437FAB" w14:paraId="1198207E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74EF4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22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5CB29F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Canecas de aço, inox, 200 ml, alça inox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3D384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A4F6AD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500</w:t>
            </w:r>
          </w:p>
        </w:tc>
      </w:tr>
      <w:tr w:rsidR="006F7C40" w:rsidRPr="00437FAB" w14:paraId="2B68892F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34CDB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23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482130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Canecão de alumínio grosso, leiteira, 1,8 litros n° 14 cabo de madeira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2DE7AF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1DF5B9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0421EEAF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6394C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24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4FAC26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Canecão de alumínio grosso, leiteira, 2,5 litros n° 16 cabo de madeira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8C1270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AC03FE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3619FDDE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CE6706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25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53148B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Canecão de alumínio grosso, leiteira, 4,5 litros n° 18 cabo de madeira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47D74A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1AED9A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0E84BF39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2D0E15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26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820CB4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 plástica, de polietileno, FRIGORÍFICO, câmara fria, com tampa, de 06 litros, empilhável,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2E1D66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2A9AE3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</w:t>
            </w:r>
          </w:p>
        </w:tc>
      </w:tr>
      <w:tr w:rsidR="006F7C40" w:rsidRPr="00437FAB" w14:paraId="3F3A7E8C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8AF7F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27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61610D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 plástica, de polietileno, FRIGORÍFICO, câmara fria, com tampa, de 10 litros, empilhável,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D4CEE4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11F040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</w:t>
            </w:r>
          </w:p>
        </w:tc>
      </w:tr>
      <w:tr w:rsidR="006F7C40" w:rsidRPr="00437FAB" w14:paraId="696B7F6D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159CA6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28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275356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 plástica, de polietileno, FRIGORÍFICO, câmara fria, com tampa, de 15 litros, empilhável,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B4EB93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BE3E5E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</w:t>
            </w:r>
          </w:p>
        </w:tc>
      </w:tr>
      <w:tr w:rsidR="006F7C40" w:rsidRPr="00437FAB" w14:paraId="71C8EA70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46C4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29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BB17BE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 plástica, de polietileno, FRIGORÍFICO, câmara fria, com tampa, de 18 litros, empilhável,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8AAB1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D26DBE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</w:t>
            </w:r>
          </w:p>
        </w:tc>
      </w:tr>
      <w:tr w:rsidR="006F7C40" w:rsidRPr="00437FAB" w14:paraId="527FF595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D6B16A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610A8C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 plástica, de polietileno, FRIGORÍFICO, câmara fria, com tampa, de 25 litros, empilhável,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DE6AF0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EB93700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</w:t>
            </w:r>
          </w:p>
        </w:tc>
      </w:tr>
      <w:tr w:rsidR="006F7C40" w:rsidRPr="00437FAB" w14:paraId="75B41A29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FD3544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31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F126E7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 plástica, de polietileno, FRIGORÍFICO, câmara fria, com tampa, de 45 litros, empilhável,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6E446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433779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</w:t>
            </w:r>
          </w:p>
        </w:tc>
      </w:tr>
      <w:tr w:rsidR="006F7C40" w:rsidRPr="00437FAB" w14:paraId="0C013C1D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5C84BE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32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5D2B98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 plástica organizadora, com tampa, de 04 litros,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5E0D0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26C932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60</w:t>
            </w:r>
          </w:p>
        </w:tc>
      </w:tr>
      <w:tr w:rsidR="006F7C40" w:rsidRPr="00437FAB" w14:paraId="4B3D0F01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6BD9D0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33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8FB9A9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 plástica organizadora, com tampa, de 07 litros,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D24B9B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AB5086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60</w:t>
            </w:r>
          </w:p>
        </w:tc>
      </w:tr>
      <w:tr w:rsidR="006F7C40" w:rsidRPr="00437FAB" w14:paraId="4CBDFDBC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5698A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34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5E943F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 plástica organizadora, com tampa, de 10 litros,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6A08CF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E0BCF6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60</w:t>
            </w:r>
          </w:p>
        </w:tc>
      </w:tr>
      <w:tr w:rsidR="006F7C40" w:rsidRPr="00437FAB" w14:paraId="717CC50C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C035E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35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ADA0078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 plástica organizadora, com tampa, de 13 litros,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50D4D5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01D608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60</w:t>
            </w:r>
          </w:p>
        </w:tc>
      </w:tr>
      <w:tr w:rsidR="006F7C40" w:rsidRPr="00437FAB" w14:paraId="67D6AF58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05CE3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36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18504C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 plástica organizadora, com tampa, de 18 litros,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CD59AA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F59160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60</w:t>
            </w:r>
          </w:p>
        </w:tc>
      </w:tr>
      <w:tr w:rsidR="006F7C40" w:rsidRPr="00437FAB" w14:paraId="4DC50E67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1A7E6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37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62FB31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Espátula de silicone, de 28cm, toda em silicone, na cor preta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4B826E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D7AAEC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80</w:t>
            </w:r>
          </w:p>
        </w:tc>
      </w:tr>
      <w:tr w:rsidR="006F7C40" w:rsidRPr="00437FAB" w14:paraId="17F59E2A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C66A20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38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E205E6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Colher de sopa, em inox, de 18cm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090BD7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18154A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500</w:t>
            </w:r>
          </w:p>
        </w:tc>
      </w:tr>
      <w:tr w:rsidR="006F7C40" w:rsidRPr="00437FAB" w14:paraId="59C51BBE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1626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39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E935FA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Colher de sobremesa, em inox, de 16cm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C89DE0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5D5CFD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500</w:t>
            </w:r>
          </w:p>
        </w:tc>
      </w:tr>
      <w:tr w:rsidR="006F7C40" w:rsidRPr="00437FAB" w14:paraId="565F3584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C62CF3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40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B759D1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Colheres de chá, em inox, de 13cm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FD845D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CBAAAB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600</w:t>
            </w:r>
          </w:p>
        </w:tc>
      </w:tr>
      <w:tr w:rsidR="006F7C40" w:rsidRPr="00437FAB" w14:paraId="286E6589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4E92A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41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C1AC6C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Colheres de polietileno, de 50cm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500A5F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EBE2F3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</w:tr>
      <w:tr w:rsidR="006F7C40" w:rsidRPr="00437FAB" w14:paraId="6E96FE83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3A09C5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42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958B9C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Conchas de 40cm, em alumínio n°15, de 800ml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198643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D4080B9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</w:tr>
      <w:tr w:rsidR="006F7C40" w:rsidRPr="00437FAB" w14:paraId="31E9CAC0" w14:textId="77777777" w:rsidTr="00437FAB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AEE87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lastRenderedPageBreak/>
              <w:t>43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190742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Conjunto de potes, com 05 unidades, de mantimento. Material em polietileno, transparente e com tampas de rosca. Cada conjunto deve conter uma unidade de cada tamanho, sendo: de 500 ml, 1 litro, 2 litros, 3 litros e 6 litros.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382347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AE2C64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6A660F01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3FA1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44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6E5C76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Copo medidor e dosador graduado, em material transparente de polipropileno (plástico resistente atóxico), graduação de: 500ml para litros, xícaras e gramas.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DDEA83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7AA704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4CA1C386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5A8F4C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45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385310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Chaleira industrial, em alumínio, com capacidade de 08 litros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D781B4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9797A7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</w:t>
            </w:r>
          </w:p>
        </w:tc>
      </w:tr>
      <w:tr w:rsidR="006F7C40" w:rsidRPr="00437FAB" w14:paraId="4BE6DB37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6CE0F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46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AC023E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Espátula pá, em polietileno, de 40cm, industrial,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DEFAD6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949B663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</w:tr>
      <w:tr w:rsidR="006F7C40" w:rsidRPr="00437FAB" w14:paraId="70B0A3F8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74B25B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47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EB440D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Espátula pá, em polietileno, de 60cm, industrial, na cor branca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9E44EB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C6CCEF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46D3C6A6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8F554F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48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C8870C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Espátula colher, em silicone maciço, de 27cm, reta, na cor preta, resistente as alta temperaturas.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F1BEE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35CBAF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40</w:t>
            </w:r>
          </w:p>
        </w:tc>
      </w:tr>
      <w:tr w:rsidR="006F7C40" w:rsidRPr="00437FAB" w14:paraId="055090D5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8B27C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49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2641344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Colher De Silicone Extra Grande Profissional 45cm, livre de BPA.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43F7D7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87A84F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</w:tr>
      <w:tr w:rsidR="006F7C40" w:rsidRPr="00437FAB" w14:paraId="12F80A3E" w14:textId="77777777" w:rsidTr="00437FAB">
        <w:trPr>
          <w:trHeight w:val="9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0DC5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A2192D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Escorredor de louça, grande medindo aproximadamente 42,4 cm x 30 cm x 14,5 cm, em inox, para balcão de cozinha - escorredor de pratos grande com drenagem e suporte de utensílios para pia. Deve ser de apenas um andar, plaino, com espaço para pratos e tigelas.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AC9AE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BF7BA9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</w:tr>
      <w:tr w:rsidR="006F7C40" w:rsidRPr="00437FAB" w14:paraId="0B3C387B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DAC23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51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B19CB9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Escorredor de macarrão, de 05 litros, estilo industrial, em alumínio, com pé e alças do mesmo material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5D62F2A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DC1C74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</w:tr>
      <w:tr w:rsidR="006F7C40" w:rsidRPr="00437FAB" w14:paraId="3AFCD9B1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F6BDA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52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E94145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Escorredor de macarrão, de 11 litros, estilo industrial, em alumínio, com pé e alças do mesmo material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79BAF4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05CFAC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</w:tr>
      <w:tr w:rsidR="006F7C40" w:rsidRPr="00437FAB" w14:paraId="63FAC3E4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83DD6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53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A8E8C0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Espumadeira industrial de alumínio de 40cm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F5D575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0ABCD4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</w:t>
            </w:r>
          </w:p>
        </w:tc>
      </w:tr>
      <w:tr w:rsidR="006F7C40" w:rsidRPr="00437FAB" w14:paraId="5D424E7A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9E87B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54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988AAE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Faca de cozinha/açougue grande, profissional, lâmina de aço inox, com cabo em polipropileno branco, de 32cm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0D0070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D6B09E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329CF760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C9772F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55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EE303F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Faca de cozinha/açougue grande, profissional, lâmina de aço inox, com cabo em polipropileno branco. Medindo aproximadamente 25cm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6BDC97D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9E789C4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4E2FF684" w14:textId="77777777" w:rsidTr="00437FAB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AE92D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56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60523D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Forma, assadeira retangular, em alumínio n°4. Dimensões aproximadas:Forma, assadeira retangular, em alumínio n°4. Dimensões aproximadas: Altura: 4,5cm Comprimento: 38,5cm Largura: 27cm Espessura: 0,7mm Peso aproximado: 360g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3FE7C5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DAB42D7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36D9FCCD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0F993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57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434B27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 xml:space="preserve">Forma, assadeira retangular, em alumínio n°5. Dimensões aproximadas: Altura: 4,5cm Comprimento: 43cm Largura: 32cm Espessura: 0,8mm Peso aproximado: 480g 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A6ED55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EBD1BD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54045735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C426B4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58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0DA63F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 xml:space="preserve">Funil de inox, médio, com capacidade de 1 litro. DIMENSÕES aproximadas: 17x14CM SAÍDA: 20MM VT-0872 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AFBD70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0369F3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</w:tr>
      <w:tr w:rsidR="006F7C40" w:rsidRPr="00437FAB" w14:paraId="5B8ED723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92747B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59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8B5F90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Frigideira profissional, alumínio grosso, antiaderente, com 30cm e capacidade: 4,2 litros. Na cor polido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DDD8B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D02100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25</w:t>
            </w:r>
          </w:p>
        </w:tc>
      </w:tr>
      <w:tr w:rsidR="006F7C40" w:rsidRPr="00437FAB" w14:paraId="4519C9C0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04743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60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1A9E3E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Descascador de legumes, em aço Inox com cabo de apoio em plástico e lâmina afiada/ precisa.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35A69C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4592B3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260324F4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D93BC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61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F943A0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Jarra graduada de plástico com tampa 2 litros cor transparente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A4310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F9ECEE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</w:t>
            </w:r>
          </w:p>
        </w:tc>
      </w:tr>
      <w:tr w:rsidR="006F7C40" w:rsidRPr="00437FAB" w14:paraId="791FA370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D6AD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62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E8E83D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Jarra graduada de plástico com tampa 3 litros cor transparente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224B1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A7B6E0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</w:t>
            </w:r>
          </w:p>
        </w:tc>
      </w:tr>
      <w:tr w:rsidR="006F7C40" w:rsidRPr="00437FAB" w14:paraId="687101D2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CDE776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63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F3589BC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Jarra graduada de plástico com tampa 5 litros cor transparente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F1D267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21A2D8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604C6CB9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FCED2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64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8E3FF5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Lixeira profissional com tampa e pedal, 15 litros, branca, com aro superior para prender o saco de lixo e base reforçada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38628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28F505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</w:t>
            </w:r>
          </w:p>
        </w:tc>
      </w:tr>
      <w:tr w:rsidR="006F7C40" w:rsidRPr="00437FAB" w14:paraId="2F2C4CE4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F3DFFA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65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E473CE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Lixeira profissional com tampa e pedal, 30 litros, branca, com aro superior para prender o saco de lixo e base reforçada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3B7497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AF474AA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40</w:t>
            </w:r>
          </w:p>
        </w:tc>
      </w:tr>
      <w:tr w:rsidR="006F7C40" w:rsidRPr="00437FAB" w14:paraId="138A5743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8E9AF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lastRenderedPageBreak/>
              <w:t>66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DC1B9F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Lixeira profissional com tampa e pedal, 50 litros, branca, com aro superior para prender o saco de lixo e base reforçada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1C8272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C52787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40</w:t>
            </w:r>
          </w:p>
        </w:tc>
      </w:tr>
      <w:tr w:rsidR="006F7C40" w:rsidRPr="00437FAB" w14:paraId="05809C1F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426A6D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67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F99D35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Luva de resistência térmica MÍNIMA de 500°C, para forno, com buracos para 5 dedos, com CA, forro interno, formato anatômico e confecção em raspa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E10CA46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52CDF55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</w:t>
            </w:r>
          </w:p>
        </w:tc>
      </w:tr>
      <w:tr w:rsidR="006F7C40" w:rsidRPr="00437FAB" w14:paraId="2625C15B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1F561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68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A5F52D8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Luva de segurança malha de inox para corte de carnes, tamanho M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FA02AF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45C1BA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</w:t>
            </w:r>
          </w:p>
        </w:tc>
      </w:tr>
      <w:tr w:rsidR="006F7C40" w:rsidRPr="00437FAB" w14:paraId="587B4DC0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77902A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69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E2460B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Luva de segurança malha de inox para corte de carnes, tamanho G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A5E2F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012F2A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</w:t>
            </w:r>
          </w:p>
        </w:tc>
      </w:tr>
      <w:tr w:rsidR="006F7C40" w:rsidRPr="00437FAB" w14:paraId="7A10C81B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62A362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70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2297E8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Panela de alumínio batido 3 litros com tampa e alças no mesmo material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2A66AF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3B24BBF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25</w:t>
            </w:r>
          </w:p>
        </w:tc>
      </w:tr>
      <w:tr w:rsidR="006F7C40" w:rsidRPr="00437FAB" w14:paraId="011E6D09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9BF53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71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8DB562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Panela de alumínio batido 4 litros com tampa e alças no mesmo material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3744F8A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1C1A00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25</w:t>
            </w:r>
          </w:p>
        </w:tc>
      </w:tr>
      <w:tr w:rsidR="006F7C40" w:rsidRPr="00437FAB" w14:paraId="3EAC038E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9AFA4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72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0E3D0FD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Panela de alumínio batido 15 litros (40 cm de diâmetro) com tampa e alças no mesmo material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D557E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9A473E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2F7EB526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141A4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73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100F5C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Panela de alumínio batido 20 litros com tampa e alças no mesmo material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2A3401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1A06AC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</w:tr>
      <w:tr w:rsidR="006F7C40" w:rsidRPr="00437FAB" w14:paraId="3E781B5B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84347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74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139D7C8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Panela de alumínio batido 25 litros com tampa e alças no mesmo material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17D717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A37979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</w:tr>
      <w:tr w:rsidR="006F7C40" w:rsidRPr="00437FAB" w14:paraId="6768FC17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BE4A67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75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390AD0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Panela de pressão 2,5 litros, profissional, em alumínio, com fechamento externo, travas de segurança e alças reforçadas. Deve conter certificado pelo INMETRO.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60ACA6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9CC230A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404FFA79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BE6CE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76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F24E9F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Panela de pressão 7 litros, profissional, em alumínio, com fechamento externo, travas de segurança e alças reforçadas. Deve conter certificado pelo INMETRO.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BEDED0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769C1D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2EE90489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48CA33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77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E81E2FE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Panela de pressão 10 litros, profissional, em alumínio, com fechamento externo, travas de segurança e alças reforçadas. Deve conter certificado pelo INMETRO.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EDE34A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3596D9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710A71D5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5FBF6E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78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3FB9A0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Panela de pressão 12 litros, profissional, em alumínio, com fechamento externo, travas de segurança e alças reforçadas. Deve conter certificado pelo INMETRO.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C100B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458BA0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423AFCB3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BDEA32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79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CE56B4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Panela de pressão 20 litros, profissional, em alumínio, com fechamento externo, travas de segurança e alças reforçadas. Deve conter certificado pelo INMETRO.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EE12FBA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F0C179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09B08BE2" w14:textId="77777777" w:rsidTr="00437FAB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D2C47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80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98840B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Peneira de inox nos tamanhos aproximados: 10cm, 12cm, 14cm, 16cm,18cm e 20cm. A quantidade solicitada é referente a cada tamanho citado. Logo, deverá ser entregue a mesma quantidade de todos os tamanhos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0E9BB2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77E59C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30</w:t>
            </w:r>
          </w:p>
        </w:tc>
      </w:tr>
      <w:tr w:rsidR="006F7C40" w:rsidRPr="00437FAB" w14:paraId="673E98DD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31A64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81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485E80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Pratos fundos inox, 23cm, em aço inoxidável. Apresentar bom material, design e praticidade, além de ser, obrigatoriamente, de fácil higienização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C5E04C1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E9390E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1000</w:t>
            </w:r>
          </w:p>
        </w:tc>
      </w:tr>
      <w:tr w:rsidR="006F7C40" w:rsidRPr="00437FAB" w14:paraId="6D7DCF17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7B3AC3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82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8A3AEE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Prato infantil térmico, plástico resistente, para introdução alimentar, deve conter três divisórias, com tampa, livre de BPA, cores rosa, azul e verde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B03B27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7E2A918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200</w:t>
            </w:r>
          </w:p>
        </w:tc>
      </w:tr>
      <w:tr w:rsidR="006F7C40" w:rsidRPr="00437FAB" w14:paraId="0584502C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7E893D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83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63A195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Pegadores de inox, para salada, de no mínimo 30 cm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3AA25A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8732CA3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</w:t>
            </w:r>
          </w:p>
        </w:tc>
      </w:tr>
      <w:tr w:rsidR="006F7C40" w:rsidRPr="00437FAB" w14:paraId="397AED8A" w14:textId="77777777" w:rsidTr="00437FAB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044B20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84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C2EBBA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Pote de vidro com tampa plástica, capacidade de 02 litros, com dispositivo para uso de micro-ondas/freezer livre de BPA. Material resistente a freezer, micro-ondas e lava louças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DA4E5B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8FCE8C8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150</w:t>
            </w:r>
          </w:p>
        </w:tc>
      </w:tr>
      <w:tr w:rsidR="006F7C40" w:rsidRPr="00437FAB" w14:paraId="0D6DF0B8" w14:textId="77777777" w:rsidTr="00437FAB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7996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lastRenderedPageBreak/>
              <w:t>85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C4EF31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Pote de vidro com tampa plástica, capacidade de 01 litro, com dispositivo para uso de micro-ondas/freezer livre de BPA. Material resistente a freezer, micro-ondas e lava louças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18FE6C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E543FD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150</w:t>
            </w:r>
          </w:p>
        </w:tc>
      </w:tr>
      <w:tr w:rsidR="006F7C40" w:rsidRPr="00437FAB" w14:paraId="6E571A64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871F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86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F940F6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Pote de plástico polipropileno retangular de 1 litro, com tampa, hermético. Material resistente a freezer, micro-ondas e lava louças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03DFF9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5836F72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150</w:t>
            </w:r>
          </w:p>
        </w:tc>
      </w:tr>
      <w:tr w:rsidR="006F7C40" w:rsidRPr="00437FAB" w14:paraId="34155D2D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9C4E17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87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D6C8139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Pote de plástico polipropileno retangular de 2,3 litros, com tampa, hermético. Material resistente a freezer, micro-ondas e lava louças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A662BC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826D063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150</w:t>
            </w:r>
          </w:p>
        </w:tc>
      </w:tr>
      <w:tr w:rsidR="006F7C40" w:rsidRPr="00437FAB" w14:paraId="387DC20B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460D0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88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722E0C1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Pote de plástico polipropileno retangular de 3 litros, com tampa, hermético. Material resistente a freezer, micro-ondas e lava louças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0153A1C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631087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150</w:t>
            </w:r>
          </w:p>
        </w:tc>
      </w:tr>
      <w:tr w:rsidR="006F7C40" w:rsidRPr="00437FAB" w14:paraId="0FDB4ABD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89DFE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89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35FC52A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Pote de plástico polipropileno retangular de 4 litros, com tampa, hermético. Material resistente a freezer, micro-ondas e lava louças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C1B95BB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4BE6A0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100</w:t>
            </w:r>
          </w:p>
        </w:tc>
      </w:tr>
      <w:tr w:rsidR="006F7C40" w:rsidRPr="00437FAB" w14:paraId="36BA6F91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EFA7E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90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6C98B4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Pote de plástico polipropileno retangular de 5 litros, com tampa, hermético. Material resistente a freezer, micro-ondas e lava louças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2AFEA4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77BDD5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100</w:t>
            </w:r>
          </w:p>
        </w:tc>
      </w:tr>
      <w:tr w:rsidR="006F7C40" w:rsidRPr="00437FAB" w14:paraId="2A25D32A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56E9B0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91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64FE0E1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Tábuas de corte em polietileno, na cor branca, tamanho aproximado de 50cmX30cmX01cm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72C65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2FF70E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</w:tr>
      <w:tr w:rsidR="006F7C40" w:rsidRPr="00437FAB" w14:paraId="0095E9EC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2CE80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92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58A89E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Tábuas de corte em polietileno, na cor vermelha/verde, tamanho aproximado de 50cmX30cmX01cm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6497E00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73C693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</w:tr>
      <w:tr w:rsidR="006F7C40" w:rsidRPr="00437FAB" w14:paraId="5A70B9AE" w14:textId="77777777" w:rsidTr="00437FAB">
        <w:trPr>
          <w:trHeight w:val="9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3BA13C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93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A52B81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Termômetro digital, tipo espeto, alta precisão, -50°C a 300°C para culinária, diâmetro da haste aprox.: 3,5 a 4,0mm. Medidas em °C e °F, com desligamento após 10 minutos. O termômetro deverá vir bem embalado dentro de uma capa protetora propícia para o objeto, assim como ilustrado na imagem ao lado.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82B564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4757E07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</w:t>
            </w:r>
          </w:p>
        </w:tc>
      </w:tr>
      <w:tr w:rsidR="006F7C40" w:rsidRPr="00437FAB" w14:paraId="1FB82AAE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90366F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94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484FB39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Vedante para portas, com no mínimo 80cm, em alumínio e borracha. Deve vir acompanhado dos materiais para fixação/parafusos.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A66456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644502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100</w:t>
            </w:r>
          </w:p>
        </w:tc>
      </w:tr>
      <w:tr w:rsidR="006F7C40" w:rsidRPr="00437FAB" w14:paraId="62D83818" w14:textId="77777777" w:rsidTr="00437FAB">
        <w:trPr>
          <w:trHeight w:val="3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A1D97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95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15E1586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Garfo De Mesa Escolar 18 Cm Aço Inox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16CB6A2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A72F8F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500</w:t>
            </w:r>
          </w:p>
        </w:tc>
      </w:tr>
      <w:tr w:rsidR="006F7C40" w:rsidRPr="00437FAB" w14:paraId="45318694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CE4F0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96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178B19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Jogo de xicara com pires, feitos de material porcelana contendo 6 xícaras com medidas 9.8cm x 6.5cm e capacidade de 220ml e 6 pires de 15cm x 2cm.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4403BF7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492C33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100</w:t>
            </w:r>
          </w:p>
        </w:tc>
      </w:tr>
      <w:tr w:rsidR="006F7C40" w:rsidRPr="00437FAB" w14:paraId="6507DFC7" w14:textId="77777777" w:rsidTr="00437FAB">
        <w:trPr>
          <w:trHeight w:val="18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4C4BE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97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FC72DC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Multiprocessador de alimentos, na cor prateada, com potência de 1.300 W e com sistema de trava de segurança, base antiderrapante e boca larga. O equipamento apresenta as funções de processar, ralar, cortar, fatiar, espremer, picar e liquidificar, atendendo às diversas necessidades no preparo de alimentos. Estrutura composta por lâminas em metal, corpo em metal e copo processador em plástico. Capacidade do copo processador de 2,1 litros dispondo de duas velocidades. Apto para lava-louças, livre de BPA. Dimensões aproximadas de 43,8 cm de altura e 25 cm de comprimento, com peso de 3,5 kg.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4CF207D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91E2897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</w:t>
            </w:r>
          </w:p>
        </w:tc>
      </w:tr>
      <w:tr w:rsidR="006F7C40" w:rsidRPr="00437FAB" w14:paraId="72DDCB48" w14:textId="77777777" w:rsidTr="00437FAB">
        <w:trPr>
          <w:trHeight w:val="9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20B49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98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3BD5395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Prato bowl infantil, com formato redondo em embalagens com quatro unidades. Dimensões aproximadas de 12 cm de altura, 12 cm de largura e 2 cm de profundidade, com diâmetro de 12 cm. Fabricado em polipropileno (PP), material livre de BPA.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3C5AAA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6EF5F0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500</w:t>
            </w:r>
          </w:p>
        </w:tc>
      </w:tr>
      <w:tr w:rsidR="006F7C40" w:rsidRPr="00437FAB" w14:paraId="2EC303E8" w14:textId="77777777" w:rsidTr="00437FAB">
        <w:trPr>
          <w:trHeight w:val="13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CC73DB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99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856535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Balança 40kg, de modelo alfanumérico Balança Digital, apresentando montagem básica e fácil, Com superfície de apoio com aproximadamente 35 cm de comprimento e 30 cm de largura, proporcionando estabilidade durante as pesagens, contando com bateria embutida e painel digital em LCD. Suporta peso máximo de até 40 kg e peso mínimo de 200 g, dispõe de teclado, tecla tara e tecla zero, facilitando a operação, com tara máxima de até 5 kg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889B7D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C1E034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</w:t>
            </w:r>
          </w:p>
        </w:tc>
      </w:tr>
      <w:tr w:rsidR="006F7C40" w:rsidRPr="00437FAB" w14:paraId="7518AA06" w14:textId="77777777" w:rsidTr="00437FAB">
        <w:trPr>
          <w:trHeight w:val="45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9AD08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lastRenderedPageBreak/>
              <w:t>100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EFC5E6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Faca de Churrasco em Aço Inox. TAMANHOS APROXIMADOS (Comprimento x Largura): 20,7 x 1,8 cm. Peso: 32g. Material: Aço Inox.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87F906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CAIXA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692761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500</w:t>
            </w:r>
          </w:p>
        </w:tc>
      </w:tr>
      <w:tr w:rsidR="006F7C40" w:rsidRPr="00437FAB" w14:paraId="7357B990" w14:textId="77777777" w:rsidTr="00437FAB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F96B3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101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8527DE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Copo de vidro, com design liso, na cor transparente. Apresenta capacidade de 300ml. kit com seis unidades, possuindo altura aproximada de 12,3 cm e diâmetro da boca de 6 cm, fabricado em vidro.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7575D7F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KIT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AA8FB3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100</w:t>
            </w:r>
          </w:p>
        </w:tc>
      </w:tr>
      <w:tr w:rsidR="006F7C40" w:rsidRPr="00437FAB" w14:paraId="0A15F2A5" w14:textId="77777777" w:rsidTr="00437FAB">
        <w:trPr>
          <w:trHeight w:val="9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76CCF7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102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A1D8C0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Faca de pão, possuindo lâmina do tipo serra, serrilhada, fabricada em aço inoxidável, Com punho confeccionado em plástico, com comprimento da lâmina de aproximadamente 20,5 cm e comprimento total de 31,5 cm, além de largura de cerca de 3 cm, apresentando dimensões.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305205C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B71E66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</w:t>
            </w:r>
          </w:p>
        </w:tc>
      </w:tr>
      <w:tr w:rsidR="006F7C40" w:rsidRPr="00437FAB" w14:paraId="144CBDF3" w14:textId="77777777" w:rsidTr="00437FAB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A5147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103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1DCC026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Faca para legumes, possuindo lâmina fabricada em aço inoxidável, e cabo confeccionado em polipropileno, com comprimento de lâmina aproximado de 7,7 cm, largura de 2,3 cm e comprimento total de 18,6 cm.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CC443D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06BD811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</w:t>
            </w:r>
          </w:p>
        </w:tc>
      </w:tr>
      <w:tr w:rsidR="006F7C40" w:rsidRPr="00437FAB" w14:paraId="7B5092D3" w14:textId="77777777" w:rsidTr="00437FAB">
        <w:trPr>
          <w:trHeight w:val="9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1FC87A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104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15AC8CF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Faca para tomate Micro Serrilhada, na cor preta, possuindo lâminas microserrilhadas em aço inoxidável, O cabo é confeccionado em polipropileno, com comprimento de lâmina aproximado de 12,2 cm, comprimento total de 23,1 cm, largura de cerca de 18,6 cm e espessura de 1 mm.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D69AE4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UND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011A09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50</w:t>
            </w:r>
          </w:p>
        </w:tc>
      </w:tr>
      <w:tr w:rsidR="006F7C40" w:rsidRPr="00437FAB" w14:paraId="1A6E3B2A" w14:textId="77777777" w:rsidTr="00437FAB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D9466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105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2D2EEAF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Mixer, com potência de aproximadamente 500 W e frequência aproximada de 60 Hz. Dispõe da função turbo, haste e lâmina são fabricadas em aço inoxidável, corpo confeccionado em PP e inox.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1BA36B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UNIDADE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C58EC4E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15</w:t>
            </w:r>
          </w:p>
        </w:tc>
      </w:tr>
      <w:tr w:rsidR="006F7C40" w:rsidRPr="00437FAB" w14:paraId="574F005D" w14:textId="77777777" w:rsidTr="00437FAB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E07C89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106</w:t>
            </w:r>
          </w:p>
        </w:tc>
        <w:tc>
          <w:tcPr>
            <w:tcW w:w="70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C164D6D" w14:textId="77777777" w:rsidR="006F7C40" w:rsidRPr="00437FAB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Prato de vidro, modelo Fundo, com design liso e cor transparente, confeccionado em vidro resistente e com formato redondo, com diâmetro aproximado de 22 cm e dimensões de 27 cm de comprimento por 12 cm de altura. Em kit com 12 unidades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EA532E4" w14:textId="77777777" w:rsidR="006F7C40" w:rsidRPr="00437FAB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KIT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29E206F" w14:textId="77777777" w:rsidR="006F7C40" w:rsidRPr="00437FAB" w:rsidRDefault="00000000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437FAB">
              <w:rPr>
                <w:rFonts w:ascii="Arial" w:eastAsia="Arial" w:hAnsi="Arial" w:cs="Arial"/>
                <w:sz w:val="22"/>
                <w:szCs w:val="22"/>
              </w:rPr>
              <w:t>200</w:t>
            </w:r>
          </w:p>
        </w:tc>
      </w:tr>
    </w:tbl>
    <w:p w14:paraId="2E33DB07" w14:textId="77777777" w:rsidR="00B72081" w:rsidRPr="00437FAB" w:rsidRDefault="00B72081" w:rsidP="00DD1AA0">
      <w:pPr>
        <w:ind w:left="-1134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14:paraId="2B671517" w14:textId="0DCDE0C0" w:rsidR="006F7C40" w:rsidRPr="00437FAB" w:rsidRDefault="00000000" w:rsidP="00DD1AA0">
      <w:pPr>
        <w:ind w:left="-1134"/>
        <w:jc w:val="both"/>
        <w:rPr>
          <w:rFonts w:ascii="Arial" w:eastAsia="Arial" w:hAnsi="Arial" w:cs="Arial"/>
          <w:color w:val="FF0000"/>
          <w:sz w:val="22"/>
          <w:szCs w:val="22"/>
        </w:rPr>
      </w:pPr>
      <w:r w:rsidRPr="00437FAB">
        <w:rPr>
          <w:rFonts w:ascii="Arial" w:eastAsia="Arial" w:hAnsi="Arial" w:cs="Arial"/>
          <w:b/>
          <w:bCs/>
          <w:sz w:val="22"/>
          <w:szCs w:val="22"/>
        </w:rPr>
        <w:t>8 – ESTIMATIVA DO VALOR DA CONTRATAÇÃO</w:t>
      </w:r>
    </w:p>
    <w:p w14:paraId="2CA0E999" w14:textId="77777777" w:rsidR="006F7C40" w:rsidRPr="00437FAB" w:rsidRDefault="00000000">
      <w:pPr>
        <w:ind w:left="-1276" w:right="283" w:firstLine="567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sz w:val="22"/>
          <w:szCs w:val="22"/>
        </w:rPr>
        <w:t>A estimativa de custos foi elaborada com base nos quantitativos levantados e nos valores unitários praticados no mercado. Esses valores servirão como referência para definição do orçamento da contratação, assegurando viabilidade e economicidade.</w:t>
      </w:r>
    </w:p>
    <w:p w14:paraId="342E6F0B" w14:textId="77777777" w:rsidR="006F7C40" w:rsidRPr="00437FAB" w:rsidRDefault="00000000">
      <w:pPr>
        <w:ind w:left="-1276" w:right="283" w:firstLine="567"/>
        <w:jc w:val="both"/>
        <w:rPr>
          <w:rFonts w:ascii="Arial" w:eastAsia="Arial" w:hAnsi="Arial" w:cs="Arial"/>
          <w:sz w:val="22"/>
          <w:szCs w:val="22"/>
        </w:rPr>
      </w:pPr>
      <w:r w:rsidRPr="00437FAB">
        <w:rPr>
          <w:rFonts w:ascii="Arial" w:eastAsia="Arial" w:hAnsi="Arial" w:cs="Arial"/>
          <w:sz w:val="22"/>
          <w:szCs w:val="22"/>
        </w:rPr>
        <w:t>A pesquisa de preços foi realizada por meio do sistema de pesquisa de preços LF sistemas, cujos preços constam no quadro comparativo.</w:t>
      </w:r>
    </w:p>
    <w:p w14:paraId="7466D860" w14:textId="77777777" w:rsidR="006F7C40" w:rsidRDefault="00000000">
      <w:pPr>
        <w:ind w:left="-1276" w:right="283" w:firstLine="567"/>
        <w:jc w:val="both"/>
        <w:rPr>
          <w:rFonts w:ascii="Arial" w:eastAsia="Arial" w:hAnsi="Arial" w:cs="Arial"/>
          <w:sz w:val="24"/>
          <w:szCs w:val="24"/>
        </w:rPr>
      </w:pPr>
      <w:r w:rsidRPr="00437FAB">
        <w:rPr>
          <w:rFonts w:ascii="Arial" w:eastAsia="Arial" w:hAnsi="Arial" w:cs="Arial"/>
          <w:sz w:val="22"/>
          <w:szCs w:val="22"/>
        </w:rPr>
        <w:t>A metodologia utilizada para o preço estimado foi a média, conforme consta no quadro abaixo:</w:t>
      </w:r>
      <w:r>
        <w:rPr>
          <w:rFonts w:ascii="Arial" w:eastAsia="Arial" w:hAnsi="Arial" w:cs="Arial"/>
          <w:sz w:val="24"/>
          <w:szCs w:val="24"/>
        </w:rPr>
        <w:t xml:space="preserve"> </w:t>
      </w:r>
    </w:p>
    <w:p w14:paraId="2887E3D8" w14:textId="77777777" w:rsidR="006F7C40" w:rsidRDefault="006F7C40">
      <w:pPr>
        <w:ind w:left="-1276" w:right="283" w:firstLine="567"/>
        <w:jc w:val="both"/>
        <w:rPr>
          <w:rFonts w:ascii="Arial" w:eastAsia="Arial" w:hAnsi="Arial" w:cs="Arial"/>
          <w:sz w:val="24"/>
          <w:szCs w:val="24"/>
        </w:rPr>
      </w:pPr>
    </w:p>
    <w:sdt>
      <w:sdtPr>
        <w:tag w:val="goog_rdk_13"/>
        <w:id w:val="385610089"/>
        <w:lock w:val="contentLocked"/>
      </w:sdtPr>
      <w:sdtContent>
        <w:tbl>
          <w:tblPr>
            <w:tblStyle w:val="a0"/>
            <w:tblW w:w="10350" w:type="dxa"/>
            <w:tblInd w:w="-1276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795"/>
            <w:gridCol w:w="5085"/>
            <w:gridCol w:w="930"/>
            <w:gridCol w:w="870"/>
            <w:gridCol w:w="1455"/>
            <w:gridCol w:w="1215"/>
          </w:tblGrid>
          <w:tr w:rsidR="006F7C40" w14:paraId="3D5EF932" w14:textId="77777777">
            <w:tc>
              <w:tcPr>
                <w:tcW w:w="795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03CB0D0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ITEM</w:t>
                </w:r>
              </w:p>
            </w:tc>
            <w:tc>
              <w:tcPr>
                <w:tcW w:w="5085" w:type="dxa"/>
                <w:tcBorders>
                  <w:top w:val="single" w:sz="6" w:space="0" w:color="000000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357B8C9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PRODUTO / SERVIÇO</w:t>
                </w:r>
              </w:p>
            </w:tc>
            <w:tc>
              <w:tcPr>
                <w:tcW w:w="930" w:type="dxa"/>
                <w:tcBorders>
                  <w:top w:val="single" w:sz="6" w:space="0" w:color="000000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758CAB7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UNIDADE</w:t>
                </w:r>
              </w:p>
            </w:tc>
            <w:tc>
              <w:tcPr>
                <w:tcW w:w="870" w:type="dxa"/>
                <w:tcBorders>
                  <w:top w:val="single" w:sz="6" w:space="0" w:color="000000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465B296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QTDE.</w:t>
                </w:r>
              </w:p>
            </w:tc>
            <w:tc>
              <w:tcPr>
                <w:tcW w:w="1455" w:type="dxa"/>
                <w:tcBorders>
                  <w:top w:val="single" w:sz="6" w:space="0" w:color="000000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C80F1BE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 xml:space="preserve">MÉDIA </w:t>
                </w:r>
              </w:p>
              <w:p w14:paraId="39C6EA47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ARITMÉTICA</w:t>
                </w:r>
              </w:p>
            </w:tc>
            <w:tc>
              <w:tcPr>
                <w:tcW w:w="1215" w:type="dxa"/>
                <w:tcBorders>
                  <w:top w:val="single" w:sz="6" w:space="0" w:color="000000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F1680FC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TOTAL</w:t>
                </w:r>
              </w:p>
            </w:tc>
          </w:tr>
          <w:tr w:rsidR="006F7C40" w14:paraId="148A6431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F8ACF19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B37ED6B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Afiador, amolador profissional de facas, 3 opções de afiador, com cabo firme para apoio. Corpo em plástico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B9BD4BE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43D8A0A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7E575C6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17,87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8E42C75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89,35</w:t>
                </w:r>
              </w:p>
            </w:tc>
          </w:tr>
          <w:tr w:rsidR="006F7C40" w14:paraId="5F2DC2A0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C325D8E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33BDB70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Bacia de plástico redonda, resistente, com capacidade de 05 litros. Em cores sortidas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A5E4323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D425B53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5B64F2E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11,12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E084AE3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889,60</w:t>
                </w:r>
              </w:p>
            </w:tc>
          </w:tr>
          <w:tr w:rsidR="006F7C40" w14:paraId="5F7BCA33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9905DFF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272F2BA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Bacia de plástico redonda, graduada produzida em plástico resistente e com capacidade para 11 litros, em cores sortidas. Ideal para auxiliar na limpeza de roupas.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ED6A368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B47C4D2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B565F77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26,84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B993465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2.147,20</w:t>
                </w:r>
              </w:p>
            </w:tc>
          </w:tr>
          <w:tr w:rsidR="006F7C40" w14:paraId="1524457B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B08F99E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lastRenderedPageBreak/>
                  <w:t>4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25CFC3E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Bacia de plástico redonda, resistente, com capacidade de 20 litros. cor aleatória.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44581D6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992A1C5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954D0CB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41,05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5DAC77F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3.284,00</w:t>
                </w:r>
              </w:p>
            </w:tc>
          </w:tr>
          <w:tr w:rsidR="006F7C40" w14:paraId="2B20F5B7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B8A3A34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0E7B168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Bacia de plástico redonda, resistente, com capacidade de 30 litros. cor aleatória.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38DDECB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4A8B688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76F86BB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45,40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C906935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3.632,00</w:t>
                </w:r>
              </w:p>
            </w:tc>
          </w:tr>
          <w:tr w:rsidR="006F7C40" w14:paraId="729F40E2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A7F30B1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C7BCD84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Bacia de plástico redonda, resistente, com capacidade de 40 litros. cor aleatória.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4882B46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6F1130A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9745513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49,50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EF0B010" w14:textId="77777777" w:rsidR="006F7C40" w:rsidRDefault="00000000">
                <w:pPr>
                  <w:spacing w:before="240" w:line="276" w:lineRule="auto"/>
                  <w:ind w:left="-1275" w:right="54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3.960,00</w:t>
                </w:r>
              </w:p>
            </w:tc>
          </w:tr>
          <w:tr w:rsidR="006F7C40" w14:paraId="150A6860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2890DAB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7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EDE44CB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Bacia de plástico redonda, resistente, com capacidade de 50 litros. cor aleatória.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001FA42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6EAA001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208FABD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51,40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D87FD39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1.542,00</w:t>
                </w:r>
              </w:p>
            </w:tc>
          </w:tr>
          <w:tr w:rsidR="006F7C40" w14:paraId="66B75083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B52D74F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41AC086" w14:textId="77777777" w:rsidR="006F7C40" w:rsidRDefault="00000000">
                <w:pPr>
                  <w:spacing w:before="240" w:line="276" w:lineRule="auto"/>
                  <w:ind w:left="26" w:right="-25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Bandeja multiuso, organizadora plástica/polietileno, com capacidade de 05 litros,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158B1D1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2AA704C" w14:textId="77777777" w:rsidR="006F7C40" w:rsidRDefault="00000000">
                <w:pPr>
                  <w:spacing w:before="240" w:line="276" w:lineRule="auto"/>
                  <w:ind w:left="-375" w:right="-5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FA2F77C" w14:textId="77777777" w:rsidR="006F7C40" w:rsidRDefault="00000000">
                <w:pPr>
                  <w:spacing w:before="240" w:line="276" w:lineRule="auto"/>
                  <w:ind w:left="-375" w:right="-5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26,39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9FD551E" w14:textId="77777777" w:rsidR="006F7C40" w:rsidRDefault="00000000">
                <w:pPr>
                  <w:spacing w:before="240" w:line="276" w:lineRule="auto"/>
                  <w:ind w:left="-375" w:right="-5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2.111,20</w:t>
                </w:r>
              </w:p>
            </w:tc>
          </w:tr>
          <w:tr w:rsidR="006F7C40" w14:paraId="17E69589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198B205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9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9F22A07" w14:textId="77777777" w:rsidR="006F7C40" w:rsidRDefault="00000000">
                <w:pPr>
                  <w:spacing w:before="240" w:line="276" w:lineRule="auto"/>
                  <w:ind w:left="26" w:right="-25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Bandeja multiuso, organizadora plástica/polietileno, com capacidade de 10 litros,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A4341EE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1453D2C" w14:textId="77777777" w:rsidR="006F7C40" w:rsidRDefault="00000000">
                <w:pPr>
                  <w:spacing w:before="240" w:line="276" w:lineRule="auto"/>
                  <w:ind w:left="-375" w:right="-5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848A889" w14:textId="77777777" w:rsidR="006F7C40" w:rsidRDefault="00000000">
                <w:pPr>
                  <w:spacing w:before="240" w:line="276" w:lineRule="auto"/>
                  <w:ind w:left="-375" w:right="-5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32,67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6766AA8" w14:textId="77777777" w:rsidR="006F7C40" w:rsidRDefault="00000000">
                <w:pPr>
                  <w:spacing w:before="240" w:line="276" w:lineRule="auto"/>
                  <w:ind w:left="-375" w:right="-5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2.613,60</w:t>
                </w:r>
              </w:p>
            </w:tc>
          </w:tr>
          <w:tr w:rsidR="006F7C40" w14:paraId="27EF60B4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4036ED5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10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2BF8E7D" w14:textId="77777777" w:rsidR="006F7C40" w:rsidRDefault="00000000">
                <w:pPr>
                  <w:spacing w:before="240" w:line="276" w:lineRule="auto"/>
                  <w:ind w:left="26" w:right="-25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Bandeja multiuso, organizadora plástica/polietileno, com capacidade de 15 litros,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9CA1239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829F31E" w14:textId="77777777" w:rsidR="006F7C40" w:rsidRDefault="00000000">
                <w:pPr>
                  <w:spacing w:before="240" w:line="276" w:lineRule="auto"/>
                  <w:ind w:left="-375" w:right="-5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C609AA5" w14:textId="77777777" w:rsidR="006F7C40" w:rsidRDefault="00000000">
                <w:pPr>
                  <w:spacing w:before="240" w:line="276" w:lineRule="auto"/>
                  <w:ind w:left="-375" w:right="-5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31,14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1197020" w14:textId="77777777" w:rsidR="006F7C40" w:rsidRDefault="00000000">
                <w:pPr>
                  <w:spacing w:before="240" w:line="276" w:lineRule="auto"/>
                  <w:ind w:left="-375" w:right="-5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2.491,20</w:t>
                </w:r>
              </w:p>
            </w:tc>
          </w:tr>
          <w:tr w:rsidR="006F7C40" w14:paraId="41A13BA2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55DB481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11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6E28DE9" w14:textId="77777777" w:rsidR="006F7C40" w:rsidRDefault="00000000">
                <w:pPr>
                  <w:spacing w:before="240" w:line="276" w:lineRule="auto"/>
                  <w:ind w:left="26" w:right="-25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Bandeja multiuso, organizadora plástica/polietileno, com capacidade de 20 litros,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C6ADD58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ABA2732" w14:textId="77777777" w:rsidR="006F7C40" w:rsidRDefault="00000000">
                <w:pPr>
                  <w:spacing w:before="240" w:line="276" w:lineRule="auto"/>
                  <w:ind w:left="-375" w:right="-5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27EAC23" w14:textId="77777777" w:rsidR="006F7C40" w:rsidRDefault="00000000">
                <w:pPr>
                  <w:spacing w:before="240" w:line="276" w:lineRule="auto"/>
                  <w:ind w:left="-375" w:right="-5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37,55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09EA809" w14:textId="77777777" w:rsidR="006F7C40" w:rsidRDefault="00000000">
                <w:pPr>
                  <w:spacing w:before="240" w:line="276" w:lineRule="auto"/>
                  <w:ind w:left="-375" w:right="-5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3.004,00</w:t>
                </w:r>
              </w:p>
            </w:tc>
          </w:tr>
          <w:tr w:rsidR="006F7C40" w14:paraId="14D5652B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17991F0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12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FE08719" w14:textId="77777777" w:rsidR="006F7C40" w:rsidRDefault="00000000">
                <w:pPr>
                  <w:spacing w:before="240" w:line="276" w:lineRule="auto"/>
                  <w:ind w:left="26" w:right="-25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Bandeja multiuso, organizadora plástica/polietileno, com capacidade de 25 litros,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3AB7491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3A3B824" w14:textId="77777777" w:rsidR="006F7C40" w:rsidRDefault="00000000">
                <w:pPr>
                  <w:spacing w:before="240" w:line="276" w:lineRule="auto"/>
                  <w:ind w:left="-375" w:right="-5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ADC1245" w14:textId="77777777" w:rsidR="006F7C40" w:rsidRDefault="00000000">
                <w:pPr>
                  <w:spacing w:before="240" w:line="276" w:lineRule="auto"/>
                  <w:ind w:left="-375" w:right="-5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45,46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7B5CF0F" w14:textId="77777777" w:rsidR="006F7C40" w:rsidRDefault="00000000">
                <w:pPr>
                  <w:spacing w:before="240" w:line="276" w:lineRule="auto"/>
                  <w:ind w:left="-375" w:right="-5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3.636,80</w:t>
                </w:r>
              </w:p>
            </w:tc>
          </w:tr>
          <w:tr w:rsidR="006F7C40" w14:paraId="3463481A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996D9B1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13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B2A488D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Botijão térmico, aço inoxidável polipropileno 05 litros com torneira, tripé retrátil, forro de aço inox, tampa com vedação, alça portátil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02DF640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E4CFBD3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A6589D2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269,21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46511AA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5.384,20</w:t>
                </w:r>
              </w:p>
            </w:tc>
          </w:tr>
          <w:tr w:rsidR="006F7C40" w14:paraId="141DA104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FD1E0C4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14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1A89872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Botijão térmico, aço inoxidável polipropileno 10 litros com torneira, tripé retrátil, forro de aço inox, tampa com vedação, alça portátil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BED0DB5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0338663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3B74F31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301,35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A65F2BA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6.027,00</w:t>
                </w:r>
              </w:p>
            </w:tc>
          </w:tr>
          <w:tr w:rsidR="006F7C40" w14:paraId="49565E8E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FB6C8F4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15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24822D1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Caixa térmica, cooler, de 50 litros, propileno, com alça resistente. Cor sortida.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46C6E2A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ECB0A9D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E62FC34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700,00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672488E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14.000,00</w:t>
                </w:r>
              </w:p>
            </w:tc>
          </w:tr>
          <w:tr w:rsidR="006F7C40" w14:paraId="17E24F40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17647CE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16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1AD51A1" w14:textId="77777777" w:rsidR="006F7C40" w:rsidRDefault="00000000">
                <w:pPr>
                  <w:spacing w:before="240" w:line="276" w:lineRule="auto"/>
                  <w:ind w:left="26" w:right="-433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Caldeirão de alumínio, com tampa, n° 26, alça de alumínio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1212BE8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09E59BF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5E5C588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189,22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AD7E7BF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1.892,20</w:t>
                </w:r>
              </w:p>
            </w:tc>
          </w:tr>
          <w:tr w:rsidR="006F7C40" w14:paraId="7A4B29B1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006FAF4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17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6D63F08" w14:textId="77777777" w:rsidR="006F7C40" w:rsidRDefault="00000000">
                <w:pPr>
                  <w:spacing w:before="240" w:line="276" w:lineRule="auto"/>
                  <w:ind w:left="26" w:right="-433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Caldeirão de alumínio, com tampa, n° 28, alça de alumínio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43CC7F5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ACFE8BC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52028E5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232,05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DCDC6AA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2.320,50</w:t>
                </w:r>
              </w:p>
            </w:tc>
          </w:tr>
          <w:tr w:rsidR="006F7C40" w14:paraId="2F512ECD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08B6583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18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EC20FF4" w14:textId="77777777" w:rsidR="006F7C40" w:rsidRDefault="00000000">
                <w:pPr>
                  <w:spacing w:before="240" w:line="276" w:lineRule="auto"/>
                  <w:ind w:left="26" w:right="-433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Caldeirão de alumínio, com tampa, n° 32, alça de alumínio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5EAFAC7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2A376F0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416BC71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281,81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747FA11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2.818,10</w:t>
                </w:r>
              </w:p>
            </w:tc>
          </w:tr>
          <w:tr w:rsidR="006F7C40" w14:paraId="615AEC31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87D3308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19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61B9B76" w14:textId="77777777" w:rsidR="006F7C40" w:rsidRDefault="00000000">
                <w:pPr>
                  <w:spacing w:before="240" w:line="276" w:lineRule="auto"/>
                  <w:ind w:left="26" w:right="-433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Caldeirão de alumínio, com tampa, n° 40, alça de alumínio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C27EABC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2652B94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E459B38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392,58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F606DA3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3.925,80</w:t>
                </w:r>
              </w:p>
            </w:tc>
          </w:tr>
          <w:tr w:rsidR="006F7C40" w14:paraId="21890E41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823F5E1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20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69CB007" w14:textId="77777777" w:rsidR="006F7C40" w:rsidRDefault="00000000">
                <w:pPr>
                  <w:spacing w:before="240" w:line="276" w:lineRule="auto"/>
                  <w:ind w:left="26" w:right="-433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Caldeirão de alumínio, com tampa, n° 49, alça de alumínio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419B69E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97F761C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9E2D82D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450,50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E8C258B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4.505,00</w:t>
                </w:r>
              </w:p>
            </w:tc>
          </w:tr>
          <w:tr w:rsidR="006F7C40" w14:paraId="01EB06BD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1F49567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21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F145654" w14:textId="77777777" w:rsidR="006F7C40" w:rsidRDefault="00000000">
                <w:pPr>
                  <w:spacing w:before="240" w:line="276" w:lineRule="auto"/>
                  <w:ind w:left="26" w:right="-433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Canecas de aço, inox, 250 ml, alça inox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A409A0D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B62ADC7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500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3B188F4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9,10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CDFD495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4.550,00</w:t>
                </w:r>
              </w:p>
            </w:tc>
          </w:tr>
          <w:tr w:rsidR="006F7C40" w14:paraId="7D7ABE4A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06E3363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22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EB635B0" w14:textId="77777777" w:rsidR="006F7C40" w:rsidRDefault="00000000">
                <w:pPr>
                  <w:spacing w:before="240" w:line="276" w:lineRule="auto"/>
                  <w:ind w:left="26" w:right="-433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Canecas de aço, inox, 200 ml, alça inox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F364772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05FEE8D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500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B4F8717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8,96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4FE5E77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4.480,00</w:t>
                </w:r>
              </w:p>
            </w:tc>
          </w:tr>
          <w:tr w:rsidR="006F7C40" w14:paraId="65F36312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8E30C86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23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9646365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Canecão de alumínio grosso, leiteira, 1,8 litros n° 14 cabo de madeira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B45F70D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6239400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DF19B85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40,29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8E7F6CA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1.208,70</w:t>
                </w:r>
              </w:p>
            </w:tc>
          </w:tr>
          <w:tr w:rsidR="006F7C40" w14:paraId="203C1FDA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52C9283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24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9FD97C9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Canecão de alumínio grosso, leiteira, 2,5 litros n° 16 cabo de madeira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0B4DEF2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5D9DD74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2118893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48,07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5B15CA6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1.442,10</w:t>
                </w:r>
              </w:p>
            </w:tc>
          </w:tr>
          <w:tr w:rsidR="006F7C40" w14:paraId="6CFFFBF9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D9EB5FA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lastRenderedPageBreak/>
                  <w:t>25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CB8121D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Canecão de alumínio grosso, leiteira, 4,5 litros n° 18 cabo de madeira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C9B914B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721AAE9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1A67D1D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64,81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B1AC4E3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1.944,30</w:t>
                </w:r>
              </w:p>
            </w:tc>
          </w:tr>
          <w:tr w:rsidR="006F7C40" w14:paraId="039EDE9D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372728C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26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8A13EB3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Caixa plástica, de polietileno, FRIGORÍFICO, câmara fria, com tampa, de 06 litros, empilhável,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CEF2AB2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E45EE6B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BD84D2C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56,83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41563B5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2.841,50</w:t>
                </w:r>
              </w:p>
            </w:tc>
          </w:tr>
          <w:tr w:rsidR="006F7C40" w14:paraId="68F1C024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0CEE7EF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27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CA46676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Caixa plástica, de polietileno, FRIGORÍFICO, câmara fria, com tampa, de 10 litros, empilhável,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9FB7DE7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01A05BB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15AD45D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62,67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491D053" w14:textId="77777777" w:rsidR="006F7C40" w:rsidRDefault="00000000">
                <w:pPr>
                  <w:spacing w:before="240" w:line="276" w:lineRule="auto"/>
                  <w:ind w:left="-375" w:right="-10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3.133,50</w:t>
                </w:r>
              </w:p>
            </w:tc>
          </w:tr>
          <w:tr w:rsidR="006F7C40" w14:paraId="79793A8D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D650391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28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7468706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Caixa plástica, de polietileno, FRIGORÍFICO, câmara fria, com tampa, de 15 litros, empilhável,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7B6D79B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C7A3AC3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82D2295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64,65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6947C81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3.232,50</w:t>
                </w:r>
              </w:p>
            </w:tc>
          </w:tr>
          <w:tr w:rsidR="006F7C40" w14:paraId="51E03053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AC81D52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29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A19B46C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Caixa plástica, de polietileno, FRIGORÍFICO, câmara fria, com tampa, de 18 litros, empilhável,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72B60B6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629F8EA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33EF7D5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71,83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1B68385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3.591,50</w:t>
                </w:r>
              </w:p>
            </w:tc>
          </w:tr>
          <w:tr w:rsidR="006F7C40" w14:paraId="4A58CCEA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0AAC409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30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22F5C9E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Caixa plástica, de polietileno, FRIGORÍFICO, câmara fria, com tampa, de 25 litros, empilhável,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E0100F2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78E452B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80042D5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74,73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D10D8C5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3.736,50</w:t>
                </w:r>
              </w:p>
            </w:tc>
          </w:tr>
          <w:tr w:rsidR="006F7C40" w14:paraId="2D205FB4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BBA148F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31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CB38CD6" w14:textId="77777777" w:rsidR="006F7C40" w:rsidRDefault="00000000">
                <w:pPr>
                  <w:spacing w:before="240" w:line="276" w:lineRule="auto"/>
                  <w:ind w:left="26" w:right="-27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Caixa plástica, de polietileno, FRIGORÍFICO, câmara fria, com tampa, de 45 litros, empilhável,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F2ED43E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2913AF2" w14:textId="77777777" w:rsidR="006F7C40" w:rsidRDefault="00000000">
                <w:pPr>
                  <w:spacing w:before="240" w:line="276" w:lineRule="auto"/>
                  <w:ind w:left="-375" w:right="13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88F2963" w14:textId="77777777" w:rsidR="006F7C40" w:rsidRDefault="00000000">
                <w:pPr>
                  <w:spacing w:before="240" w:line="276" w:lineRule="auto"/>
                  <w:ind w:left="-375" w:right="13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80,03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7337BC8" w14:textId="77777777" w:rsidR="006F7C40" w:rsidRDefault="00000000">
                <w:pPr>
                  <w:spacing w:before="240" w:line="276" w:lineRule="auto"/>
                  <w:ind w:left="-375" w:right="13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4.001,50</w:t>
                </w:r>
              </w:p>
            </w:tc>
          </w:tr>
          <w:tr w:rsidR="006F7C40" w14:paraId="6F735980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E045122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32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6A96FE7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Caixa plástica organizadora, com tampa, de 04 litros,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D36AFA1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5FCB4F7" w14:textId="77777777" w:rsidR="006F7C40" w:rsidRDefault="00000000">
                <w:pPr>
                  <w:spacing w:before="240" w:line="276" w:lineRule="auto"/>
                  <w:ind w:left="-375" w:right="13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AB73CC6" w14:textId="77777777" w:rsidR="006F7C40" w:rsidRDefault="00000000">
                <w:pPr>
                  <w:spacing w:before="240" w:line="276" w:lineRule="auto"/>
                  <w:ind w:left="-375" w:right="13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31,47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2A357FD" w14:textId="77777777" w:rsidR="006F7C40" w:rsidRDefault="00000000">
                <w:pPr>
                  <w:spacing w:before="240" w:line="276" w:lineRule="auto"/>
                  <w:ind w:left="-375" w:right="13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1.888,20</w:t>
                </w:r>
              </w:p>
            </w:tc>
          </w:tr>
          <w:tr w:rsidR="006F7C40" w14:paraId="325AEA8A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73D867A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33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E5CBD47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Caixa plástica organizadora, com tampa, de 07 litros,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6D62728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0A9059E" w14:textId="77777777" w:rsidR="006F7C40" w:rsidRDefault="00000000">
                <w:pPr>
                  <w:spacing w:before="240" w:line="276" w:lineRule="auto"/>
                  <w:ind w:left="-375" w:right="13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F49614E" w14:textId="77777777" w:rsidR="006F7C40" w:rsidRDefault="00000000">
                <w:pPr>
                  <w:spacing w:before="240" w:line="276" w:lineRule="auto"/>
                  <w:ind w:left="-375" w:right="13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44,60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D26BE2F" w14:textId="77777777" w:rsidR="006F7C40" w:rsidRDefault="00000000">
                <w:pPr>
                  <w:spacing w:before="240" w:line="276" w:lineRule="auto"/>
                  <w:ind w:left="-375" w:right="13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2.676,00</w:t>
                </w:r>
              </w:p>
            </w:tc>
          </w:tr>
          <w:tr w:rsidR="006F7C40" w14:paraId="019827EF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4E48553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34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DDBAF26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Caixa plástica organizadora, com tampa, de 10 litros,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FDB1128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22E08E4" w14:textId="77777777" w:rsidR="006F7C40" w:rsidRDefault="00000000">
                <w:pPr>
                  <w:spacing w:before="240" w:line="276" w:lineRule="auto"/>
                  <w:ind w:left="-375" w:right="13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B17F91A" w14:textId="77777777" w:rsidR="006F7C40" w:rsidRDefault="00000000">
                <w:pPr>
                  <w:spacing w:before="240" w:line="276" w:lineRule="auto"/>
                  <w:ind w:left="-375" w:right="13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56,17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1BC5867" w14:textId="77777777" w:rsidR="006F7C40" w:rsidRDefault="00000000">
                <w:pPr>
                  <w:spacing w:before="240" w:line="276" w:lineRule="auto"/>
                  <w:ind w:left="-375" w:right="13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3.370,20</w:t>
                </w:r>
              </w:p>
            </w:tc>
          </w:tr>
          <w:tr w:rsidR="006F7C40" w14:paraId="05FF4D45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540BE5C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35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FD3B4A6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Caixa plástica organizadora, com tampa, de 13 litros,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7C638D1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A7E9512" w14:textId="77777777" w:rsidR="006F7C40" w:rsidRDefault="00000000">
                <w:pPr>
                  <w:spacing w:before="240" w:line="276" w:lineRule="auto"/>
                  <w:ind w:left="-375" w:right="13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529CA01" w14:textId="77777777" w:rsidR="006F7C40" w:rsidRDefault="00000000">
                <w:pPr>
                  <w:spacing w:before="240" w:line="276" w:lineRule="auto"/>
                  <w:ind w:left="-375" w:right="13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59,03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F374281" w14:textId="77777777" w:rsidR="006F7C40" w:rsidRDefault="00000000">
                <w:pPr>
                  <w:spacing w:before="240" w:line="276" w:lineRule="auto"/>
                  <w:ind w:left="-375" w:right="13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3.541,80</w:t>
                </w:r>
              </w:p>
            </w:tc>
          </w:tr>
          <w:tr w:rsidR="006F7C40" w14:paraId="566F9B43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E441407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36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4C120B8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Caixa plástica organizadora, com tampa, de 18 litros,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010F3F6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56BD1ED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461355C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63,75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048DDBF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3.825,00</w:t>
                </w:r>
              </w:p>
            </w:tc>
          </w:tr>
          <w:tr w:rsidR="006F7C40" w14:paraId="4B7A2C0A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2A43FFF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37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237C745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Espátula de silicone, de 28cm, toda em silicone, na cor preta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0E46D4B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641BE2D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329756E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21,79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88AAF77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871,60</w:t>
                </w:r>
              </w:p>
            </w:tc>
          </w:tr>
          <w:tr w:rsidR="006F7C40" w14:paraId="7C5A8F7D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8F8643C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38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C2A1B26" w14:textId="77777777" w:rsidR="006F7C40" w:rsidRDefault="00000000">
                <w:pPr>
                  <w:spacing w:before="240" w:line="276" w:lineRule="auto"/>
                  <w:ind w:left="26" w:right="-433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Colher de sopa, em inox, de 18cm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6607A56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UNIDADE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E4226E8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500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ADB812C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6,21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1F76E98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3.105,00</w:t>
                </w:r>
              </w:p>
            </w:tc>
          </w:tr>
          <w:tr w:rsidR="006F7C40" w14:paraId="09F9A65A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93F992F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39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7E473C5" w14:textId="77777777" w:rsidR="006F7C40" w:rsidRDefault="00000000">
                <w:pPr>
                  <w:spacing w:before="240" w:line="276" w:lineRule="auto"/>
                  <w:ind w:left="26" w:right="-433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Colher de sobremesa, em inox, de 16cm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23A2248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UNIDADE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B421C91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500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24EBC9E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5,26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1A6E059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2.630,00</w:t>
                </w:r>
              </w:p>
            </w:tc>
          </w:tr>
          <w:tr w:rsidR="006F7C40" w14:paraId="1B068642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96F9360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40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875AB0E" w14:textId="77777777" w:rsidR="006F7C40" w:rsidRDefault="00000000">
                <w:pPr>
                  <w:spacing w:before="240" w:line="276" w:lineRule="auto"/>
                  <w:ind w:left="26" w:right="-433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Colheres de chá, em inox, de 13cm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530287B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UNIDADE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38DBBD8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600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F6C1A0C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3,48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1300A43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2.088,00</w:t>
                </w:r>
              </w:p>
            </w:tc>
          </w:tr>
          <w:tr w:rsidR="006F7C40" w14:paraId="54F10E1A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4594440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41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F9C46E2" w14:textId="77777777" w:rsidR="006F7C40" w:rsidRDefault="00000000">
                <w:pPr>
                  <w:spacing w:before="240" w:line="276" w:lineRule="auto"/>
                  <w:ind w:left="26" w:right="-433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Colheres de polietileno, de 50cm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9581AB4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40533A0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69A387F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63,67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57642E4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1.273,40</w:t>
                </w:r>
              </w:p>
            </w:tc>
          </w:tr>
          <w:tr w:rsidR="006F7C40" w14:paraId="4A809C9E" w14:textId="77777777">
            <w:trPr>
              <w:trHeight w:val="436"/>
            </w:trPr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EB6DD3A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42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851D57D" w14:textId="77777777" w:rsidR="006F7C40" w:rsidRDefault="00000000">
                <w:pPr>
                  <w:spacing w:before="240" w:line="276" w:lineRule="auto"/>
                  <w:ind w:left="26" w:right="-433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Conchas de 40cm, em alumínio n°15, de 800ml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677C09A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B24A384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7A1FB69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53,70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C36B9BF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1.074,00</w:t>
                </w:r>
              </w:p>
            </w:tc>
          </w:tr>
          <w:tr w:rsidR="006F7C40" w14:paraId="2BE1811B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3053722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43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A20F61C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Conjunto de potes, com 05 unidades, de mantimento. Material em polietileno, transparente e com tampas de rosca. Cada conjunto deve conter uma unidade de cada tamanho, sendo: de 500 ml, 1 litro, 2 litros, 3 litros e 6 litros.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D8E5316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8162E55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5FC6DB1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42,38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008C7B0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1.271,40</w:t>
                </w:r>
              </w:p>
            </w:tc>
          </w:tr>
          <w:tr w:rsidR="006F7C40" w14:paraId="6FE9617F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522BE4E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44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0EB737B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Copo medidor e dosador graduado, em material transparente de polipropileno (plástico resistente atóxico), graduação de: 500ml para litros, xícaras e gramas.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3B9F18E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F748D16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55536D3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15,19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124E81D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455,70</w:t>
                </w:r>
              </w:p>
            </w:tc>
          </w:tr>
          <w:tr w:rsidR="006F7C40" w14:paraId="5D531A9F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74E317B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45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DCD2EB3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Chaleira industrial, em alumínio, com capacidade de 08 litros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3855BE7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E235C59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D9A9B59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227,00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F467714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2.270,00</w:t>
                </w:r>
              </w:p>
            </w:tc>
          </w:tr>
          <w:tr w:rsidR="006F7C40" w14:paraId="0B153D23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831363A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46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2FA418F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Espátula pá, em polietileno, de 40cm, industrial,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5B1F9C6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7C7C6EC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62702BB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38,11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1A0A637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762,20</w:t>
                </w:r>
              </w:p>
            </w:tc>
          </w:tr>
          <w:tr w:rsidR="006F7C40" w14:paraId="3EE5388F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8D72130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lastRenderedPageBreak/>
                  <w:t>47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020F9A2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Espátula pá, em polietileno, de 60cm, industrial, na cor branca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C1566B7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C122A10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FE476C7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59,20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AAD8C1F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1.776,00</w:t>
                </w:r>
              </w:p>
            </w:tc>
          </w:tr>
          <w:tr w:rsidR="006F7C40" w14:paraId="58EF9731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AB7A1BC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48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1C496B1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Espátula colher, em silicone maciço, de 27cm, reta, na cor preta, resistente as alta temperaturas.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DD5E5A3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1D74FE5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C20C814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21,83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0A8707A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873,20</w:t>
                </w:r>
              </w:p>
            </w:tc>
          </w:tr>
          <w:tr w:rsidR="006F7C40" w14:paraId="3414FEFF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A880658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49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F685794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Colher De Silicone Extra Grande Profissional 45cm, livre de BPA.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0F49B1C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2EF72E9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7184AA8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54,00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9F4EC2B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1.080,00</w:t>
                </w:r>
              </w:p>
            </w:tc>
          </w:tr>
          <w:tr w:rsidR="006F7C40" w14:paraId="22CAA847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4873A28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50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2CEC8E0" w14:textId="77777777" w:rsidR="006F7C40" w:rsidRDefault="00000000">
                <w:pPr>
                  <w:spacing w:before="240" w:line="276" w:lineRule="auto"/>
                  <w:ind w:left="26" w:right="-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Escorredor de louça, grande medindo aproximadamente 42,4 cm x 30 cm x 14,5 cm, em inox, para balcão de cozinha - escorredor de pratos grande com drenagem e suporte de utensílios para pia. Deve ser de apenas um andar, plaino, com espaço para pratos e tigelas.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1FD29FF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840CF69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961DCB2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211,29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A5C5235" w14:textId="77777777" w:rsidR="006F7C40" w:rsidRDefault="00000000">
                <w:pPr>
                  <w:spacing w:before="240" w:line="276" w:lineRule="auto"/>
                  <w:ind w:left="-375" w:right="6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4.225,80</w:t>
                </w:r>
              </w:p>
            </w:tc>
          </w:tr>
          <w:tr w:rsidR="006F7C40" w14:paraId="2C3DBCB1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3A66A48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51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24838BA" w14:textId="77777777" w:rsidR="006F7C40" w:rsidRDefault="00000000">
                <w:pPr>
                  <w:spacing w:before="240" w:line="276" w:lineRule="auto"/>
                  <w:ind w:left="26" w:right="-25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Escorredor de macarrão, de 05 litros, estilo industrial, em alumínio, com pé e alças do mesmo material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7B518FB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98C0DC2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CF88446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76,33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4F73F21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1.526,60</w:t>
                </w:r>
              </w:p>
            </w:tc>
          </w:tr>
          <w:tr w:rsidR="006F7C40" w14:paraId="2049C772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77C94C3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52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163DB19" w14:textId="77777777" w:rsidR="006F7C40" w:rsidRDefault="00000000">
                <w:pPr>
                  <w:spacing w:before="240" w:line="276" w:lineRule="auto"/>
                  <w:ind w:left="26" w:right="-25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Escorredor de macarrão, de 11 litros, estilo industrial, em alumínio, com pé e alças do mesmo material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ED93B41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EC2F909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8D8D8F7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110,24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2083799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2.204,80</w:t>
                </w:r>
              </w:p>
            </w:tc>
          </w:tr>
          <w:tr w:rsidR="006F7C40" w14:paraId="6A16B61C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975123E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53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B49A659" w14:textId="77777777" w:rsidR="006F7C40" w:rsidRDefault="00000000">
                <w:pPr>
                  <w:spacing w:before="240" w:line="276" w:lineRule="auto"/>
                  <w:ind w:left="26" w:right="-25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Espumadeira industrial de alumínio de 40cm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37F654C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95DDA99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097C5B8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38,00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9890F25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1.900,00</w:t>
                </w:r>
              </w:p>
            </w:tc>
          </w:tr>
          <w:tr w:rsidR="006F7C40" w14:paraId="12A21E61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4554ECE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54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7BCE743" w14:textId="77777777" w:rsidR="006F7C40" w:rsidRDefault="00000000">
                <w:pPr>
                  <w:spacing w:before="240" w:line="276" w:lineRule="auto"/>
                  <w:ind w:left="26" w:right="-25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Faca de cozinha/açougue grande, profissional, lâmina de aço inox, com cabo em polipropileno branco, de 32cm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500D88C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C803938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E1FE253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85,54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83A60D9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2.566,20</w:t>
                </w:r>
              </w:p>
            </w:tc>
          </w:tr>
          <w:tr w:rsidR="006F7C40" w14:paraId="0273F267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07435E5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55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544770C" w14:textId="77777777" w:rsidR="006F7C40" w:rsidRDefault="00000000">
                <w:pPr>
                  <w:spacing w:before="240" w:line="276" w:lineRule="auto"/>
                  <w:ind w:left="26" w:right="-25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Faca de cozinha/açougue grande, profissional, lâmina de aço inox, com cabo em polipropileno branco. Medindo aproximadamente 25cm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E97CDB8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0BBD4D3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0E07959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80,80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E9C04E1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2.424,00</w:t>
                </w:r>
              </w:p>
            </w:tc>
          </w:tr>
          <w:tr w:rsidR="006F7C40" w14:paraId="4BC98025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526FD03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56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3C51A49" w14:textId="77777777" w:rsidR="006F7C40" w:rsidRDefault="00000000">
                <w:pPr>
                  <w:spacing w:before="240" w:line="276" w:lineRule="auto"/>
                  <w:ind w:left="26" w:right="11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Forma, assadeira retangular, em alumínio n°4. Dimensões aproximadas:Forma, assadeira retangular, em alumínio n°4. Dimensões aproximadas: Altura: 4,5cm Comprimento: 38,5cm Largura: 27cm Espessura: 0,7mm Peso aproximado: 360g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B8E23DC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7027163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3C49ADE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75,53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875D718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2.265,90</w:t>
                </w:r>
              </w:p>
            </w:tc>
          </w:tr>
          <w:tr w:rsidR="006F7C40" w14:paraId="79FE522D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C45EFC6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57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20C3AB8" w14:textId="77777777" w:rsidR="006F7C40" w:rsidRDefault="00000000">
                <w:pPr>
                  <w:spacing w:before="240" w:line="276" w:lineRule="auto"/>
                  <w:ind w:left="26" w:right="11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Forma, assadeira retangular, em alumínio n°5. Dimensões aproximadas: Altura: 4,5cm Comprimento: 43cm Largura: 32cm Espessura: 0,8mm Peso aproximado: 480g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A35A319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6BED278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19D1E02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71,54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3951974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2.146,20</w:t>
                </w:r>
              </w:p>
            </w:tc>
          </w:tr>
          <w:tr w:rsidR="006F7C40" w14:paraId="49119B94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CA37CCA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58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6F70F5A" w14:textId="77777777" w:rsidR="006F7C40" w:rsidRDefault="00000000">
                <w:pPr>
                  <w:spacing w:before="240" w:line="276" w:lineRule="auto"/>
                  <w:ind w:left="26" w:right="11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Funil de inox, médio, com capacidade de 1 litro. DIMENSÕES aproximadas: 17x14CM SAÍDA: 20MM VT-0872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F14AB7E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703B24C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3DC1048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82,04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C6991F8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1.640,80</w:t>
                </w:r>
              </w:p>
            </w:tc>
          </w:tr>
          <w:tr w:rsidR="006F7C40" w14:paraId="5896D9B6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38A575B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59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D4608B0" w14:textId="77777777" w:rsidR="006F7C40" w:rsidRDefault="00000000">
                <w:pPr>
                  <w:spacing w:before="240" w:line="276" w:lineRule="auto"/>
                  <w:ind w:left="26" w:right="11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Frigideira profissional, alumínio grosso, antiaderente, com 30cm e capacidade: 4,2 litros. Na cor polido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2C81E7A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24626A9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25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845CA14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221,27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8665350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5.531,75</w:t>
                </w:r>
              </w:p>
            </w:tc>
          </w:tr>
          <w:tr w:rsidR="006F7C40" w14:paraId="0A9A0880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E2AF70E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60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154A90E" w14:textId="77777777" w:rsidR="006F7C40" w:rsidRDefault="00000000">
                <w:pPr>
                  <w:spacing w:before="240" w:line="276" w:lineRule="auto"/>
                  <w:ind w:left="26" w:right="116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Descascador de legumes, em aço Inox com cabo de apoio em plástico e lâmina afiada/ precisa.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7E6572C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AAB3211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4AC6C0C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47,28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5B9F934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1.418,40</w:t>
                </w:r>
              </w:p>
            </w:tc>
          </w:tr>
          <w:tr w:rsidR="006F7C40" w14:paraId="1538EC32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244CA59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61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413ACD9" w14:textId="77777777" w:rsidR="006F7C40" w:rsidRDefault="00000000">
                <w:pPr>
                  <w:spacing w:before="240" w:line="276" w:lineRule="auto"/>
                  <w:ind w:left="26" w:right="-433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Jarra graduada de plástico com tampa 2 litros cor transparente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1DAC59D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0DC0E7E" w14:textId="77777777" w:rsidR="006F7C40" w:rsidRDefault="00000000">
                <w:pPr>
                  <w:spacing w:before="240" w:line="276" w:lineRule="auto"/>
                  <w:ind w:left="-375" w:right="18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524FEB8" w14:textId="77777777" w:rsidR="006F7C40" w:rsidRDefault="00000000">
                <w:pPr>
                  <w:spacing w:before="240" w:line="276" w:lineRule="auto"/>
                  <w:ind w:left="-375" w:right="18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29,64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74CB7EE" w14:textId="77777777" w:rsidR="006F7C40" w:rsidRDefault="00000000">
                <w:pPr>
                  <w:spacing w:before="240" w:line="276" w:lineRule="auto"/>
                  <w:ind w:left="-375" w:right="18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1.482,00</w:t>
                </w:r>
              </w:p>
            </w:tc>
          </w:tr>
          <w:tr w:rsidR="006F7C40" w14:paraId="6548A254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3C9FF9F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62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7605F36" w14:textId="77777777" w:rsidR="006F7C40" w:rsidRDefault="00000000">
                <w:pPr>
                  <w:spacing w:before="240" w:line="276" w:lineRule="auto"/>
                  <w:ind w:left="26" w:right="-433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Jarra graduada de plástico com tampa 3 litros cor transparente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7317C67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07E3078" w14:textId="77777777" w:rsidR="006F7C40" w:rsidRDefault="00000000">
                <w:pPr>
                  <w:spacing w:before="240" w:line="276" w:lineRule="auto"/>
                  <w:ind w:left="-290" w:right="18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4163626" w14:textId="77777777" w:rsidR="006F7C40" w:rsidRDefault="00000000">
                <w:pPr>
                  <w:spacing w:before="240" w:line="276" w:lineRule="auto"/>
                  <w:ind w:left="-290" w:right="18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51,30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3281F60" w14:textId="77777777" w:rsidR="006F7C40" w:rsidRDefault="00000000">
                <w:pPr>
                  <w:spacing w:before="240" w:line="276" w:lineRule="auto"/>
                  <w:ind w:left="-290" w:right="18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2.565,00</w:t>
                </w:r>
              </w:p>
            </w:tc>
          </w:tr>
          <w:tr w:rsidR="006F7C40" w14:paraId="242DD2EB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E88657B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63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1A9E7EA" w14:textId="77777777" w:rsidR="006F7C40" w:rsidRDefault="00000000">
                <w:pPr>
                  <w:spacing w:before="240" w:line="276" w:lineRule="auto"/>
                  <w:ind w:left="26" w:right="-433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Jarra graduada de plástico com tampa 5 litros cor transparente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E32D9BF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FD830C7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30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3D42B91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61,23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D983B76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1.836,90</w:t>
                </w:r>
              </w:p>
            </w:tc>
          </w:tr>
          <w:tr w:rsidR="006F7C40" w14:paraId="6195B102" w14:textId="77777777"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D014BEE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64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5CA92AD" w14:textId="77777777" w:rsidR="006F7C40" w:rsidRDefault="00000000">
                <w:pPr>
                  <w:spacing w:before="240" w:line="276" w:lineRule="auto"/>
                  <w:ind w:left="26" w:right="-25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Lixeira profissional com tampa e pedal, 15 litros, branca, com aro superior para prender o saco de lixo e base reforçada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769A694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3B284A4B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3B6E083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108,58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9CFBD15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5.429,00</w:t>
                </w:r>
              </w:p>
            </w:tc>
          </w:tr>
          <w:tr w:rsidR="006F7C40" w14:paraId="6B2F13F2" w14:textId="77777777">
            <w:trPr>
              <w:trHeight w:val="436"/>
            </w:trPr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6B48686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65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69992A2" w14:textId="77777777" w:rsidR="006F7C40" w:rsidRDefault="00000000">
                <w:pPr>
                  <w:spacing w:before="240" w:line="276" w:lineRule="auto"/>
                  <w:ind w:left="26" w:right="-25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Lixeira profissional com tampa e pedal, 30 litros, branca, com aro superior para prender o saco de lixo e base reforçada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C9AFD10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0EB08BC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3BAD76F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43,66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1E78D93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1.746,40</w:t>
                </w:r>
              </w:p>
            </w:tc>
          </w:tr>
          <w:tr w:rsidR="006F7C40" w14:paraId="2A8E3EC4" w14:textId="77777777">
            <w:trPr>
              <w:trHeight w:val="436"/>
            </w:trPr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81D1910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lastRenderedPageBreak/>
                  <w:t>66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F572EE3" w14:textId="77777777" w:rsidR="006F7C40" w:rsidRDefault="00000000">
                <w:pPr>
                  <w:spacing w:before="240" w:line="276" w:lineRule="auto"/>
                  <w:ind w:left="26" w:right="-25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Lixeira profissional com tampa e pedal, 50 litros, branca, com aro superior para prender o saco de lixo e base reforçada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EAE9D85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7BDDD619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40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086B74AC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66,63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1D679A11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2.665,20</w:t>
                </w:r>
              </w:p>
            </w:tc>
          </w:tr>
          <w:tr w:rsidR="006F7C40" w14:paraId="1E704EDA" w14:textId="77777777">
            <w:trPr>
              <w:trHeight w:val="436"/>
            </w:trPr>
            <w:tc>
              <w:tcPr>
                <w:tcW w:w="795" w:type="dxa"/>
                <w:tcBorders>
                  <w:top w:val="nil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2E0AAEB6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67</w:t>
                </w:r>
              </w:p>
            </w:tc>
            <w:tc>
              <w:tcPr>
                <w:tcW w:w="508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6ADD36DC" w14:textId="77777777" w:rsidR="006F7C40" w:rsidRDefault="00000000">
                <w:pPr>
                  <w:spacing w:before="240" w:line="276" w:lineRule="auto"/>
                  <w:ind w:left="26" w:right="-25"/>
                  <w:jc w:val="both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Luva de resistência térmica MÍNIMA de 500°C, para forno, com buracos para 5 dedos, com CA, forro interno, formato anatômico e confecção em raspa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38E7F59" w14:textId="77777777" w:rsidR="006F7C40" w:rsidRDefault="00000000">
                <w:pPr>
                  <w:spacing w:before="240" w:line="276" w:lineRule="auto"/>
                  <w:ind w:left="-375" w:right="-433"/>
                  <w:jc w:val="center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UND</w:t>
                </w:r>
              </w:p>
            </w:tc>
            <w:tc>
              <w:tcPr>
                <w:tcW w:w="870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CB842B0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10</w:t>
                </w:r>
              </w:p>
            </w:tc>
            <w:tc>
              <w:tcPr>
                <w:tcW w:w="145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53E32D1B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265,12</w:t>
                </w:r>
              </w:p>
            </w:tc>
            <w:tc>
              <w:tcPr>
                <w:tcW w:w="1215" w:type="dxa"/>
                <w:tcBorders>
                  <w:top w:val="nil"/>
                  <w:left w:val="nil"/>
                  <w:bottom w:val="single" w:sz="6" w:space="0" w:color="000000"/>
                  <w:right w:val="single" w:sz="6" w:space="0" w:color="000000"/>
                </w:tcBorders>
                <w:tcMar>
                  <w:top w:w="0" w:type="dxa"/>
                  <w:left w:w="80" w:type="dxa"/>
                  <w:bottom w:w="0" w:type="dxa"/>
                  <w:right w:w="80" w:type="dxa"/>
                </w:tcMar>
              </w:tcPr>
              <w:p w14:paraId="4D465679" w14:textId="77777777" w:rsidR="006F7C40" w:rsidRDefault="00000000">
                <w:pPr>
                  <w:spacing w:before="240" w:line="276" w:lineRule="auto"/>
                  <w:ind w:left="-375" w:right="11"/>
                  <w:jc w:val="right"/>
                  <w:rPr>
                    <w:rFonts w:ascii="Arial" w:eastAsia="Arial" w:hAnsi="Arial" w:cs="Arial"/>
                    <w:sz w:val="16"/>
                    <w:szCs w:val="16"/>
                  </w:rPr>
                </w:pPr>
                <w:r>
                  <w:rPr>
                    <w:rFonts w:ascii="Arial" w:eastAsia="Arial" w:hAnsi="Arial" w:cs="Arial"/>
                    <w:sz w:val="16"/>
                    <w:szCs w:val="16"/>
                  </w:rPr>
                  <w:t>2.651,20</w:t>
                </w:r>
              </w:p>
            </w:tc>
          </w:tr>
        </w:tbl>
      </w:sdtContent>
    </w:sdt>
    <w:tbl>
      <w:tblPr>
        <w:tblStyle w:val="a1"/>
        <w:tblW w:w="10335" w:type="dxa"/>
        <w:tblInd w:w="-12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840"/>
        <w:gridCol w:w="5108"/>
        <w:gridCol w:w="851"/>
        <w:gridCol w:w="850"/>
        <w:gridCol w:w="1418"/>
        <w:gridCol w:w="1268"/>
      </w:tblGrid>
      <w:tr w:rsidR="006F7C40" w14:paraId="4D4791E7" w14:textId="77777777" w:rsidTr="00437FAB">
        <w:trPr>
          <w:trHeight w:val="30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D1BC553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68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D6DC58F" w14:textId="77777777" w:rsidR="006F7C40" w:rsidRDefault="00000000">
            <w:pPr>
              <w:spacing w:before="240" w:line="276" w:lineRule="auto"/>
              <w:ind w:left="26" w:right="-433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Luva de segurança malha de inox para corte de carnes, tamanho M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740F8EF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29AB794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4815893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238,88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12FAE88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2.388,80</w:t>
            </w:r>
          </w:p>
        </w:tc>
      </w:tr>
      <w:tr w:rsidR="006F7C40" w14:paraId="5D7C6D87" w14:textId="77777777" w:rsidTr="00437FAB">
        <w:trPr>
          <w:trHeight w:val="30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DB53B3C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69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CAE515A" w14:textId="77777777" w:rsidR="006F7C40" w:rsidRDefault="00000000">
            <w:pPr>
              <w:spacing w:before="240" w:line="276" w:lineRule="auto"/>
              <w:ind w:left="26" w:right="-433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Luva de segurança malha de inox para corte de carnes, tamanho G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673BA66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0C28039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0BDC1C7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205,91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ABFDC89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2.059,10</w:t>
            </w:r>
          </w:p>
        </w:tc>
      </w:tr>
      <w:tr w:rsidR="006F7C40" w14:paraId="19C410DA" w14:textId="77777777" w:rsidTr="00437FAB">
        <w:trPr>
          <w:trHeight w:val="30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982B441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70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649DDC7" w14:textId="77777777" w:rsidR="006F7C40" w:rsidRDefault="00000000">
            <w:pPr>
              <w:spacing w:before="240" w:line="276" w:lineRule="auto"/>
              <w:ind w:left="26" w:right="-433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Panela de alumínio batido 3 litros com tampa e alças no mesmo material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ACE1607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F2FD267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8A77451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179,37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B25F210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4.484,25</w:t>
            </w:r>
          </w:p>
        </w:tc>
      </w:tr>
      <w:tr w:rsidR="006F7C40" w14:paraId="051D8B90" w14:textId="77777777" w:rsidTr="00437FAB">
        <w:trPr>
          <w:trHeight w:val="30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1C74826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71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527A230" w14:textId="77777777" w:rsidR="006F7C40" w:rsidRDefault="00000000">
            <w:pPr>
              <w:spacing w:before="240" w:line="276" w:lineRule="auto"/>
              <w:ind w:left="26" w:right="-433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Panela de alumínio batido 4 litros com tampa e alças no mesmo material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C85D0BE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4A609E7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0D6A694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172,20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5C1566E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4.305,00</w:t>
            </w:r>
          </w:p>
        </w:tc>
      </w:tr>
      <w:tr w:rsidR="006F7C40" w14:paraId="60BD42AE" w14:textId="77777777" w:rsidTr="00437FAB">
        <w:trPr>
          <w:trHeight w:val="45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97FBF5E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72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4DD71DC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Panela de alumínio batido 15 litros (40cm de diâmetro) com tampa e alças no mesmo material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E65D04E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2F4E978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8AD9615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277,67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6637646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8.330,10</w:t>
            </w:r>
          </w:p>
        </w:tc>
      </w:tr>
      <w:tr w:rsidR="006F7C40" w14:paraId="4E85409C" w14:textId="77777777" w:rsidTr="00437FAB">
        <w:trPr>
          <w:trHeight w:val="30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7B3F2BD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73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D741B39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Panela de alumínio batido 20 litros com tampa e alças no mesmo material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A451606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76AC67D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64D68E0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286,03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2BD2D72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5.720,60</w:t>
            </w:r>
          </w:p>
        </w:tc>
      </w:tr>
      <w:tr w:rsidR="006F7C40" w14:paraId="0D6C4396" w14:textId="77777777" w:rsidTr="00437FAB">
        <w:trPr>
          <w:trHeight w:val="30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90C8479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74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0431410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Panela de alumínio batido 25 litros com tampa e alças no mesmo material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8657830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7C0A320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43EECB9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266,63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D0C56D6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5.332,60</w:t>
            </w:r>
          </w:p>
        </w:tc>
      </w:tr>
      <w:tr w:rsidR="006F7C40" w14:paraId="308D7642" w14:textId="77777777" w:rsidTr="00437FAB">
        <w:trPr>
          <w:trHeight w:val="45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D697E14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75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3167BAA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Panela de pressão 2,5 litros, profissional, em alumínio, com fechamento externo, travas de segurança e alças reforçadas. Deve conter certificado pelo INMETRO.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092FDA7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219C1CB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12C3F39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110,26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9822335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3.307,80</w:t>
            </w:r>
          </w:p>
        </w:tc>
      </w:tr>
      <w:tr w:rsidR="006F7C40" w14:paraId="61462AEB" w14:textId="77777777" w:rsidTr="00437FAB">
        <w:trPr>
          <w:trHeight w:val="45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DFE8453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76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8274B24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Panela de pressão 7 litros, profissional, em alumínio, com fechamento externo, travas de segurança e alças reforçadas. Deve conter certificado pelo INMETRO.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67A8449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531C70C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1AE1218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295,63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DF8EA6D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8.868,90</w:t>
            </w:r>
          </w:p>
        </w:tc>
      </w:tr>
      <w:tr w:rsidR="006F7C40" w14:paraId="23A2E728" w14:textId="77777777" w:rsidTr="00437FAB">
        <w:trPr>
          <w:trHeight w:val="45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BE9529C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77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1131153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Panela de pressão 10 litros, profissional, em alumínio, com fechamento externo, travas de segurança e alças reforçadas. Deve conter certificado pelo INMETRO.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38C7125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DDD8A08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7053CD4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356,87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EFB8ED2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10.706,10</w:t>
            </w:r>
          </w:p>
        </w:tc>
      </w:tr>
      <w:tr w:rsidR="006F7C40" w14:paraId="1916177D" w14:textId="77777777" w:rsidTr="00437FAB">
        <w:trPr>
          <w:trHeight w:val="45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B8AAD58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78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228CB34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Panela de pressão 12 litros, profissional, em alumínio, com fechamento externo, travas de segurança e alças reforçadas. Deve conter certificado pelo INMETRO.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208799D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A2E28D8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7E1B1C5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395,17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86DD877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11.855,10</w:t>
            </w:r>
          </w:p>
        </w:tc>
      </w:tr>
      <w:tr w:rsidR="006F7C40" w14:paraId="33B4473F" w14:textId="77777777" w:rsidTr="00437FAB">
        <w:trPr>
          <w:trHeight w:val="45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F8FCA1B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79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A497AC0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Panela de pressão 20 litros, profissional, em alumínio, com fechamento externo, travas de segurança e alças reforçadas. Deve conter certificado pelo INMETRO.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FF6E4D9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DB65583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6FB6606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558,33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585A914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16.749,90</w:t>
            </w:r>
          </w:p>
        </w:tc>
      </w:tr>
      <w:tr w:rsidR="006F7C40" w14:paraId="6374A3A5" w14:textId="77777777" w:rsidTr="00437FAB">
        <w:trPr>
          <w:trHeight w:val="675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61E13B4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80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AE6B5BB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Peneira de inox nos tamanhos aproximados: 10cm, 12cm, 14cm, 16cm,18cm e 20cm. A quantidade solicitada é referente a cada tamanho citado. Logo, deverá ser entregue a mesma quantidade de todos os tamanhos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FD6C2DE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CFE82E8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AF0EA54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42,92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75A6F81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1.287,60</w:t>
            </w:r>
          </w:p>
        </w:tc>
      </w:tr>
      <w:tr w:rsidR="006F7C40" w14:paraId="77425B7C" w14:textId="77777777" w:rsidTr="00437FAB">
        <w:trPr>
          <w:trHeight w:val="51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CB6CD7B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81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BF5A7AC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Pratos fundos inox, aproximadamente 23cm, em aço inoxidável. Apresentar bom material, design e praticidade, além de ser, obrigatoriamente, de fácil higienização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A2E4FF7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DBEB8CE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1000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8C49D43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13,88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9D1F8CB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13.880,00</w:t>
            </w:r>
          </w:p>
        </w:tc>
      </w:tr>
      <w:tr w:rsidR="006F7C40" w14:paraId="4958C0AD" w14:textId="77777777" w:rsidTr="00437FAB">
        <w:trPr>
          <w:trHeight w:val="45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7BC98C9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lastRenderedPageBreak/>
              <w:t>82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93E30DC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Prato infantil térmico, plástico resistente, para introdução alimentar, deve conter três divisórias, com tampa, livre de BPA, cores rosa, azul e verde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1E53998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1DF559B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200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FE40FE5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44,27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B42B64E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8.854,00</w:t>
            </w:r>
          </w:p>
        </w:tc>
      </w:tr>
      <w:tr w:rsidR="006F7C40" w14:paraId="6A0FCCF1" w14:textId="77777777" w:rsidTr="00437FAB">
        <w:trPr>
          <w:trHeight w:val="30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CE48DE1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83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723D332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Pegadores de inox, para salada, de no mínimo 30 cm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469F2B7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F91303E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FF4AB96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28,18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8679D70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1.409,00</w:t>
            </w:r>
          </w:p>
        </w:tc>
      </w:tr>
      <w:tr w:rsidR="006F7C40" w14:paraId="119AE380" w14:textId="77777777" w:rsidTr="00437FAB">
        <w:trPr>
          <w:trHeight w:val="675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B363208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84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92A601A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Pote de vidro com tampa plástica, capacidade de 02 litros, com dispositivo para uso de micro-ondas/freezer livre de BPA. Material resistente a freezer, micro-ondas e lava louças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9B5C7C0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DBCBF5A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150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D05DF25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52,17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54E8D98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7.825,50</w:t>
            </w:r>
          </w:p>
        </w:tc>
      </w:tr>
      <w:tr w:rsidR="006F7C40" w14:paraId="7BC6A550" w14:textId="77777777" w:rsidTr="00437FAB">
        <w:trPr>
          <w:trHeight w:val="675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E1672D3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85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E3FF3E0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Pote de vidro com tampa plástica, capacidade de 01 litro, com dispositivo para uso de micro-ondas/freezer livre de BPA. Material resistente a freezer, micro-ondas e lava louças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67BAF84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2093E4F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150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7A830FE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52,04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A6C6761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7.806,00</w:t>
            </w:r>
          </w:p>
        </w:tc>
      </w:tr>
      <w:tr w:rsidR="006F7C40" w14:paraId="285450B1" w14:textId="77777777" w:rsidTr="00437FAB">
        <w:trPr>
          <w:trHeight w:val="45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EC0ED4B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86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A5C1A35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Pote de plástico polipropileno retangular de 1 litro, com tampa, hermético. Material resistente a freezer, micro-ondas e lava louças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A66336D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DCFC413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150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6A1E0D2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31,53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B3AC2E9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4.729,50</w:t>
            </w:r>
          </w:p>
        </w:tc>
      </w:tr>
      <w:tr w:rsidR="006F7C40" w14:paraId="0202B5E5" w14:textId="77777777" w:rsidTr="00437FAB">
        <w:trPr>
          <w:trHeight w:val="45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5A86D4B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87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975ABAA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Pote de plástico polipropileno retangular de 2,3 litros, com tampa, hermético. Material resistente a freezer, micro-ondas e lava louças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247754B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A6BA499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150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E966011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43,77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9F047E4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6.565,50</w:t>
            </w:r>
          </w:p>
        </w:tc>
      </w:tr>
      <w:tr w:rsidR="006F7C40" w14:paraId="3092E42B" w14:textId="77777777" w:rsidTr="00437FAB">
        <w:trPr>
          <w:trHeight w:val="45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D08D148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88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6518EC1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Pote de plástico polipropileno retangular de 3 litros, com tampa, hermético. Material resistente a freezer, micro-ondas e lava louças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1DE3331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45EB7AA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150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0B8DEEE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31,73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F4D390F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4.759,50</w:t>
            </w:r>
          </w:p>
        </w:tc>
      </w:tr>
      <w:tr w:rsidR="006F7C40" w14:paraId="40852D06" w14:textId="77777777" w:rsidTr="00437FAB">
        <w:trPr>
          <w:trHeight w:val="45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E4818CB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89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EEBEF0C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Pote de plástico polipropileno retangular de 4 litros, com tampa, hermético. Material resistente a freezer, micro-ondas e lava louças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C3E8E41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6E426DC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9B39832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40,96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9E27A93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4.096,00</w:t>
            </w:r>
          </w:p>
        </w:tc>
      </w:tr>
      <w:tr w:rsidR="006F7C40" w14:paraId="769872E0" w14:textId="77777777" w:rsidTr="00437FAB">
        <w:trPr>
          <w:trHeight w:val="45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01D0DEE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90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5AC39A2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Pote de plástico polipropileno retangular de 5 litros, com tampa, hermético. Material resistente a freezer, micro-ondas e lava louças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B2BAAFB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54B42B1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34A3C2C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40,01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1F31C7B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4.001,00</w:t>
            </w:r>
          </w:p>
        </w:tc>
      </w:tr>
      <w:tr w:rsidR="006F7C40" w14:paraId="4856EC6A" w14:textId="77777777" w:rsidTr="00437FAB">
        <w:trPr>
          <w:trHeight w:val="45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17BE433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91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8EE56DD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Tábuas de corte em polietileno, na cor branca, tamanho aproximado de 50cmX30cmX01cm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A872A10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E65701D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48B139B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101,79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67BD995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2.035,80</w:t>
            </w:r>
          </w:p>
        </w:tc>
      </w:tr>
      <w:tr w:rsidR="006F7C40" w14:paraId="721C812D" w14:textId="77777777" w:rsidTr="00437FAB">
        <w:trPr>
          <w:trHeight w:val="45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9B87CB1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92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5947881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Tábuas de corte em polietileno, na cor vermelha/verde, tamanho aproximado de 50cmX30cmX01cm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BDFBD69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172491A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86B29EA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74,44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233A3B7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1.488,80</w:t>
            </w:r>
          </w:p>
        </w:tc>
      </w:tr>
      <w:tr w:rsidR="006F7C40" w14:paraId="63246CC0" w14:textId="77777777" w:rsidTr="00437FAB">
        <w:trPr>
          <w:trHeight w:val="90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A948DD6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93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0123990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Termômetro digital, tipo espeto, alta precisão, -50°C a 300°C para culinária, diâmetro da haste aprox.: 3,5 a 4,0mm. Medidas em °C e °F, com desligamento após 10 minutos. O termômetro deverá vir bem embalado dentro de uma capa protetora propícia para o objeto, assim como ilustrado na imagem ao lado.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6371598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A44183F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163134A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30,83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0E7AEA9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308,30</w:t>
            </w:r>
          </w:p>
        </w:tc>
      </w:tr>
      <w:tr w:rsidR="006F7C40" w14:paraId="3CB97645" w14:textId="77777777" w:rsidTr="00437FAB">
        <w:trPr>
          <w:trHeight w:val="45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76CE183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94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714174F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Vedante para portas, com no mínimo 80cm, em alumínio e borracha. Deve vir acompanhado dos materiais para fixação/parafusos.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8CF1ECB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CDD3D92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E8FCC20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27,63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D96C969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2.763,00</w:t>
            </w:r>
          </w:p>
        </w:tc>
      </w:tr>
      <w:tr w:rsidR="006F7C40" w14:paraId="49FCABC2" w14:textId="77777777" w:rsidTr="00437FAB">
        <w:trPr>
          <w:trHeight w:val="30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1FB0697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95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6389A50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Garfo De Mesa Escolar 18 Cm Aço Inox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4849F2B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CAIXA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EDAFFA0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500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28D7026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4,33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7141F2C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2.165,00</w:t>
            </w:r>
          </w:p>
        </w:tc>
      </w:tr>
      <w:tr w:rsidR="006F7C40" w14:paraId="218F6405" w14:textId="77777777" w:rsidTr="00437FAB">
        <w:trPr>
          <w:trHeight w:val="45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D5603F8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96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7E340C5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Jogo de xicara com pires, feitos de material porcelana contendo 6 xícaras com medidas 9.8cm x 6.5cm e capacidade de 220ml e 6 pires de 15cm x 2cm.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438B331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CAIXA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E3F084F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32EB0AB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157,30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13C4E2A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15.730,00</w:t>
            </w:r>
          </w:p>
        </w:tc>
      </w:tr>
      <w:tr w:rsidR="006F7C40" w14:paraId="2055F125" w14:textId="77777777" w:rsidTr="00437FAB">
        <w:trPr>
          <w:trHeight w:val="180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4FCE797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lastRenderedPageBreak/>
              <w:t>97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54D422E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Multiprocessador de alimentos, na cor prateada, com potência de 1.300 W e com sistema de trava de segurança, base antiderrapante e boca larga. O equipamento apresenta as funções de processar, ralar, cortar, fatiar, espremer, picar e liquidificar, atendendo às diversas necessidades no preparo de alimentos. Estrutura composta por lâminas em metal, corpo em metal e copo processador em plástico. Capacidade do copo processador de 2,1 litros dispondo de duas velocidades. Apto para lava-louças, livre de BPA. Dimensões aproximadas de 43,8 cm de altura e 25 cm de comprimento, com peso de 3,5 kg.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FF0ACA3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F1BBF76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68CC7F7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396,03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1E02E1D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7.920,60</w:t>
            </w:r>
          </w:p>
        </w:tc>
      </w:tr>
      <w:tr w:rsidR="006F7C40" w14:paraId="61DBE548" w14:textId="77777777" w:rsidTr="00437FAB">
        <w:trPr>
          <w:trHeight w:val="90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C10CD6B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98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BA54575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Prato bowl infantil, com formato redondo em embalagens com quatro unidades. Dimensões aproximadas de 12 cm de altura, 12 cm de largura e 2 cm de profundidade, com diâmetro de 12 cm. Fabricado em polipropileno (PP), material livre de BPA.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E666D34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A78133E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500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B8729EF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20,19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B608BB2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10.095,00</w:t>
            </w:r>
          </w:p>
        </w:tc>
      </w:tr>
      <w:tr w:rsidR="006F7C40" w14:paraId="3B14E948" w14:textId="77777777" w:rsidTr="00437FAB">
        <w:trPr>
          <w:trHeight w:val="135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BF7EF25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99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19E3F2E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Balança 40kg, de modelo alfanumérico Balança Digital, apresentando montagem básica e fácil, Com superfície de apoio com aproximadamente 35 cm de comprimento e 30 cm de largura, proporcionando estabilidade durante as pesagens, contando com bateria embutida e painel digital em LCD. Suporta peso máximo de até 40 kg e peso mínimo de 200 g, dispõe de teclado, tecla tara e tecla zero, facilitando a operação, com tara máxima de até 5 kg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EEA67EE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1A1F358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D017329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350,00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BABDB9C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17.500,00</w:t>
            </w:r>
          </w:p>
        </w:tc>
      </w:tr>
      <w:tr w:rsidR="006F7C40" w14:paraId="266229A6" w14:textId="77777777" w:rsidTr="00437FAB">
        <w:trPr>
          <w:trHeight w:val="51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C464181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100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E4BBD3E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Faca de Churrasco e para uso na mesa, em Aço Inox. TAMANHOS APROXIMADOS (Comprimento x Largura): 20,7 x 1,8 cm. Peso: 32g. Material: Aço Inox.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AA7C305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UNIDADE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0F18C4D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500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DA05EFA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3,92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C68AA83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1.960,00</w:t>
            </w:r>
          </w:p>
        </w:tc>
      </w:tr>
      <w:tr w:rsidR="006F7C40" w14:paraId="3DC9D5BB" w14:textId="77777777" w:rsidTr="00437FAB">
        <w:trPr>
          <w:trHeight w:val="675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EE498C7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101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2C5CB1B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Copo de vidro, com design liso, na cor transparente. Apresenta capacidade de 300ml. kit com seis unidades, possuindo altura aproximada de 12,3 cm e diâmetro da boca de 6 cm, fabricado em vidro.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90DA938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KIT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C219E16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0BA9C8B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30,84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2143F36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3.084,00</w:t>
            </w:r>
          </w:p>
        </w:tc>
      </w:tr>
      <w:tr w:rsidR="006F7C40" w14:paraId="1C231FB0" w14:textId="77777777" w:rsidTr="00437FAB">
        <w:trPr>
          <w:trHeight w:val="90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3193BFB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102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A1EC5E0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Faca de pão, possuindo lâmina do tipo serra, serrilhada, fabricada em aço inoxidável, Com punho confeccionado em plástico, com comprimento da lâmina de aproximadamente 20,5 cm e comprimento total de 31,5 cm, além de largura de cerca de 3 cm, apresentando dimensões.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99A1D57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864397D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7FE7B07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25,98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8C296E2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1.299,00</w:t>
            </w:r>
          </w:p>
        </w:tc>
      </w:tr>
      <w:tr w:rsidR="006F7C40" w14:paraId="0615AB38" w14:textId="77777777" w:rsidTr="00437FAB">
        <w:trPr>
          <w:trHeight w:val="675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A8376A3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103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06AFA91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Faca para legumes, possuindo lâmina fabricada em aço inoxidável, e cabo confeccionado em polipropileno, com comprimento de lâmina aproximado de 7,7 cm, largura de 2,3 cm e comprimento total de 18,6 cm.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31B8516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1CD72EF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1BF21C7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25,55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C7F98CC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1.277,50</w:t>
            </w:r>
          </w:p>
        </w:tc>
      </w:tr>
      <w:tr w:rsidR="006F7C40" w14:paraId="600B7328" w14:textId="77777777" w:rsidTr="00437FAB">
        <w:trPr>
          <w:trHeight w:val="900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8564669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104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0D7CD0F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Faca para tomate Micro Serrilhada, na cor preta, possuindo lâminas microserrilhadas em aço inoxidável, O cabo é confeccionado em polipropileno, com comprimento de lâmina aproximado de 12,2 cm, comprimento total de 23,1 cm, largura de cerca de 18,6 cm e espessura de 1 mm.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21E2AB04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UND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FC787F5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4B76AC3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20,77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B87B3DA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1.038,50</w:t>
            </w:r>
          </w:p>
        </w:tc>
      </w:tr>
      <w:tr w:rsidR="006F7C40" w14:paraId="684AEE6A" w14:textId="77777777" w:rsidTr="00437FAB">
        <w:trPr>
          <w:trHeight w:val="675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24DB1E1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105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9ADD13D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Mixer, com potência de aproximadamente 500 W e frequência aproximada de 60 Hz. Dispõe da função turbo, haste e lâmina são fabricadas em aço inoxidável, corpo confeccionado em PP e inox.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4C40FC75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UNIDADE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7421F289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55627066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410,26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3C7ED1FF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6.153,90</w:t>
            </w:r>
          </w:p>
        </w:tc>
      </w:tr>
      <w:tr w:rsidR="006F7C40" w14:paraId="7FC6DED3" w14:textId="77777777" w:rsidTr="00437FAB">
        <w:trPr>
          <w:trHeight w:val="675"/>
        </w:trPr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DA93CFD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106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0957FA5" w14:textId="77777777" w:rsidR="006F7C40" w:rsidRDefault="00000000">
            <w:pPr>
              <w:spacing w:before="240" w:line="276" w:lineRule="auto"/>
              <w:ind w:left="26" w:right="98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Prato de vidro, modelo Fundo, com design liso e cor transparente, confeccionado em vidro resistente e com formato redondo, com </w:t>
            </w:r>
            <w:r>
              <w:rPr>
                <w:rFonts w:ascii="Arial" w:eastAsia="Arial" w:hAnsi="Arial" w:cs="Arial"/>
                <w:sz w:val="16"/>
                <w:szCs w:val="16"/>
              </w:rPr>
              <w:lastRenderedPageBreak/>
              <w:t>diâmetro aproximado de 22 cm e dimensões de 27 cm de comprimento por 12 cm de altura. Em kit com 12 unidades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24E863B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lastRenderedPageBreak/>
              <w:t>KIT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19803C23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200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678FBA41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89,15</w:t>
            </w: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FE92F43" w14:textId="77777777" w:rsidR="006F7C40" w:rsidRDefault="00000000">
            <w:pPr>
              <w:spacing w:before="240" w:line="276" w:lineRule="auto"/>
              <w:ind w:left="-375" w:right="75"/>
              <w:jc w:val="right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17.830,00</w:t>
            </w:r>
          </w:p>
        </w:tc>
      </w:tr>
      <w:tr w:rsidR="006F7C40" w14:paraId="5F772799" w14:textId="77777777">
        <w:trPr>
          <w:trHeight w:val="675"/>
        </w:trPr>
        <w:tc>
          <w:tcPr>
            <w:tcW w:w="1033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80" w:type="dxa"/>
              <w:bottom w:w="0" w:type="dxa"/>
              <w:right w:w="80" w:type="dxa"/>
            </w:tcMar>
          </w:tcPr>
          <w:p w14:paraId="0B5F3B6B" w14:textId="77777777" w:rsidR="006F7C40" w:rsidRDefault="00000000">
            <w:pPr>
              <w:spacing w:before="240" w:line="276" w:lineRule="auto"/>
              <w:ind w:left="-375" w:right="-433"/>
              <w:jc w:val="center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Valor total: R$ 427.464,95</w:t>
            </w:r>
          </w:p>
        </w:tc>
      </w:tr>
    </w:tbl>
    <w:p w14:paraId="79370D78" w14:textId="77777777" w:rsidR="006F7C40" w:rsidRDefault="006F7C40">
      <w:pPr>
        <w:ind w:left="-1276" w:right="283" w:firstLine="567"/>
        <w:jc w:val="both"/>
        <w:rPr>
          <w:rFonts w:ascii="Arial" w:eastAsia="Arial" w:hAnsi="Arial" w:cs="Arial"/>
          <w:sz w:val="24"/>
          <w:szCs w:val="24"/>
        </w:rPr>
      </w:pPr>
    </w:p>
    <w:p w14:paraId="500C9C38" w14:textId="77777777" w:rsidR="006F7C40" w:rsidRDefault="00000000">
      <w:pPr>
        <w:ind w:left="-1134" w:right="424" w:firstLine="8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 estimativa de valor para a aquisição de utensílios de cozinha para atender as necessidades das Escolas Municipais e CEMEI (Centro Municipal de Educação Infantil).  é de R$427.464,95 (quatrocentos e vinte e sete mil e quatrocentos e sessenta e quatro reais e noventa e cinco centavos).</w:t>
      </w:r>
    </w:p>
    <w:p w14:paraId="0ED1F247" w14:textId="77777777" w:rsidR="006F7C40" w:rsidRDefault="006F7C40">
      <w:pPr>
        <w:ind w:left="-1134"/>
        <w:jc w:val="both"/>
        <w:rPr>
          <w:rFonts w:ascii="Arial" w:eastAsia="Arial" w:hAnsi="Arial" w:cs="Arial"/>
          <w:sz w:val="24"/>
          <w:szCs w:val="24"/>
        </w:rPr>
      </w:pPr>
    </w:p>
    <w:p w14:paraId="1C4FCAF8" w14:textId="65A0F2B4" w:rsidR="006F7C40" w:rsidRDefault="00000000">
      <w:pPr>
        <w:ind w:left="-1134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9 – JUSTIFICATIVA PARA PARCELAMENTO</w:t>
      </w:r>
    </w:p>
    <w:p w14:paraId="3C2A5C6B" w14:textId="77777777" w:rsidR="006F7C40" w:rsidRDefault="00000000">
      <w:pPr>
        <w:ind w:left="-1134" w:right="424" w:firstLine="708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 contratação será parcelada em itens, visando proporcionar ampliação da competição entre os licitantes. O parcelamento permite a participação de um número maior de fornecedores, inclusive micro e pequenas empresas locais, que muitas vezes possuem capacidade para fornecer apenas determinados produtos. Essa medida estimula a competitividade, possibilita melhores condições de preço e qualidade, e favorece a economicidade na aquisição dos alimentos. Além disso, o parcelamento dos itens evita a concentração do fornecimento em um único fornecedor e assegura maior regularidade no abastecimento, atendendo aos princípios da isonomia, eficiência e vantajosidade.</w:t>
      </w:r>
    </w:p>
    <w:p w14:paraId="63C28069" w14:textId="6A8BC698" w:rsidR="006F7C40" w:rsidRDefault="00000000" w:rsidP="00DD1AA0">
      <w:pPr>
        <w:ind w:left="-1134" w:firstLine="708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br/>
      </w:r>
      <w:r>
        <w:rPr>
          <w:rFonts w:ascii="Arial" w:eastAsia="Arial" w:hAnsi="Arial" w:cs="Arial"/>
          <w:b/>
          <w:bCs/>
          <w:sz w:val="24"/>
          <w:szCs w:val="24"/>
        </w:rPr>
        <w:t>10 – CONTRATAÇÕES CORRELATAS E/OU INTERDEPENDENTES</w:t>
      </w:r>
    </w:p>
    <w:p w14:paraId="37C52785" w14:textId="77777777" w:rsidR="006F7C40" w:rsidRDefault="00000000">
      <w:pPr>
        <w:ind w:left="-113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Não consta.</w:t>
      </w:r>
    </w:p>
    <w:p w14:paraId="2189D7F5" w14:textId="77777777" w:rsidR="006F7C40" w:rsidRDefault="006F7C40">
      <w:pPr>
        <w:ind w:left="-1134"/>
        <w:jc w:val="both"/>
        <w:rPr>
          <w:rFonts w:ascii="Arial" w:eastAsia="Arial" w:hAnsi="Arial" w:cs="Arial"/>
          <w:sz w:val="24"/>
          <w:szCs w:val="24"/>
        </w:rPr>
      </w:pPr>
    </w:p>
    <w:p w14:paraId="402EA626" w14:textId="77777777" w:rsidR="006F7C40" w:rsidRDefault="006F7C40">
      <w:pPr>
        <w:jc w:val="both"/>
        <w:rPr>
          <w:rFonts w:ascii="Arial" w:eastAsia="Arial" w:hAnsi="Arial" w:cs="Arial"/>
          <w:sz w:val="24"/>
          <w:szCs w:val="24"/>
        </w:rPr>
      </w:pPr>
    </w:p>
    <w:p w14:paraId="609881C7" w14:textId="0F4EA1F1" w:rsidR="006F7C40" w:rsidRDefault="00000000" w:rsidP="00DD1AA0">
      <w:pPr>
        <w:ind w:left="-1134"/>
        <w:jc w:val="both"/>
        <w:rPr>
          <w:rFonts w:ascii="Arial" w:eastAsia="Arial" w:hAnsi="Arial" w:cs="Arial"/>
          <w:color w:val="FF0000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11 – ALINHAMENTO ENTRE A CONTRATAÇÃO E O PLANEJAMENTO</w:t>
      </w:r>
    </w:p>
    <w:p w14:paraId="55B78768" w14:textId="77777777" w:rsidR="006F7C40" w:rsidRDefault="00000000">
      <w:pPr>
        <w:ind w:left="-113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O município não possui plano de contratações anuais, porém a contratação possui amparo no plano plurianual.</w:t>
      </w:r>
    </w:p>
    <w:p w14:paraId="7CD291FF" w14:textId="77777777" w:rsidR="006F7C40" w:rsidRDefault="006F7C40">
      <w:pPr>
        <w:ind w:left="-1134"/>
        <w:jc w:val="both"/>
        <w:rPr>
          <w:rFonts w:ascii="Arial" w:eastAsia="Arial" w:hAnsi="Arial" w:cs="Arial"/>
          <w:sz w:val="24"/>
          <w:szCs w:val="24"/>
        </w:rPr>
      </w:pPr>
    </w:p>
    <w:p w14:paraId="3537CF16" w14:textId="77777777" w:rsidR="006F7C40" w:rsidRDefault="00000000">
      <w:pPr>
        <w:ind w:left="-1134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12 – RESULTADOS PRETENDIDOS</w:t>
      </w:r>
    </w:p>
    <w:p w14:paraId="391044C0" w14:textId="77777777" w:rsidR="006F7C40" w:rsidRDefault="006F7C40">
      <w:pPr>
        <w:ind w:left="-1134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402A57B6" w14:textId="77777777" w:rsidR="006F7C40" w:rsidRDefault="00000000">
      <w:pPr>
        <w:ind w:left="-1134" w:firstLine="8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Com a presente contratação, pretende-se garantir a adequada estruturação das cozinhas das Escolas Municipais e CEMEI, assegurando condições apropriadas para o preparo, armazenamento e distribuição das refeições aos alunos, em conformidade com as normas sanitárias e educacionais vigentes. </w:t>
      </w:r>
    </w:p>
    <w:p w14:paraId="3373B26A" w14:textId="77777777" w:rsidR="006F7C40" w:rsidRDefault="00000000">
      <w:pPr>
        <w:ind w:left="-1134" w:firstLine="8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Busca-se, ainda, promover a melhoria contínua da qualidade da alimentação escolar, contribuindo para a segurança alimentar, a saúde e o desenvolvimento dos estudantes, conforme as diretrizes legais que fundamentam esta contratação.</w:t>
      </w:r>
    </w:p>
    <w:p w14:paraId="7890696A" w14:textId="77777777" w:rsidR="006F7C40" w:rsidRDefault="00000000">
      <w:pPr>
        <w:ind w:left="-1134" w:firstLine="8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Além disso, espera-se a redução de custos com reposições frequentes, em razão da aquisição de utensílios duráveis e de qualidade, bem como o fortalecimento da eficiência operacional das unidades escolares, otimizando o trabalho das equipes envolvidas na preparação das refeições e assegurando maior regularidade e padronização dos serviços prestados.</w:t>
      </w:r>
    </w:p>
    <w:p w14:paraId="572910B3" w14:textId="77777777" w:rsidR="006F7C40" w:rsidRDefault="006F7C40">
      <w:pPr>
        <w:ind w:left="-1134" w:firstLine="850"/>
        <w:jc w:val="both"/>
        <w:rPr>
          <w:rFonts w:ascii="Arial" w:eastAsia="Arial" w:hAnsi="Arial" w:cs="Arial"/>
          <w:color w:val="FF0000"/>
          <w:sz w:val="24"/>
          <w:szCs w:val="24"/>
        </w:rPr>
      </w:pPr>
    </w:p>
    <w:p w14:paraId="5D729358" w14:textId="77777777" w:rsidR="006F7C40" w:rsidRDefault="00000000">
      <w:pPr>
        <w:ind w:left="-1134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13 – PROVIDÊNCIAS A SEREM ADOTADAS</w:t>
      </w:r>
    </w:p>
    <w:p w14:paraId="750E9460" w14:textId="56A76388" w:rsidR="006F7C40" w:rsidRDefault="00000000" w:rsidP="00DD1AA0">
      <w:pPr>
        <w:ind w:left="-113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lastRenderedPageBreak/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Para a efetiva execução da presente contratação, deverão ser adotadas as seguintes providências: </w:t>
      </w:r>
    </w:p>
    <w:p w14:paraId="4B5F18C4" w14:textId="77777777" w:rsidR="006F7C40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left="-426" w:hanging="141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V</w:t>
      </w:r>
      <w:sdt>
        <w:sdtPr>
          <w:tag w:val="goog_rdk_14"/>
          <w:id w:val="2030007895"/>
        </w:sdtPr>
        <w:sdtContent/>
      </w:sdt>
      <w:sdt>
        <w:sdtPr>
          <w:tag w:val="goog_rdk_15"/>
          <w:id w:val="-1304114209"/>
        </w:sdtPr>
        <w:sdtContent/>
      </w:sdt>
      <w:sdt>
        <w:sdtPr>
          <w:tag w:val="goog_rdk_16"/>
          <w:id w:val="-1398268452"/>
        </w:sdtPr>
        <w:sdtContent/>
      </w:sdt>
      <w:r>
        <w:rPr>
          <w:rFonts w:ascii="Arial" w:eastAsia="Arial" w:hAnsi="Arial" w:cs="Arial"/>
          <w:sz w:val="24"/>
          <w:szCs w:val="24"/>
        </w:rPr>
        <w:t>erificar a necessidade de nomeação de fiscal e gestor da contratação;</w:t>
      </w:r>
    </w:p>
    <w:p w14:paraId="1A45F4A4" w14:textId="77777777" w:rsidR="006F7C40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left="-426" w:hanging="141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Verificar junto à contabilidade a disponibilidade de recursos anteriormente à contratação.</w:t>
      </w:r>
    </w:p>
    <w:p w14:paraId="08C6FE77" w14:textId="77777777" w:rsidR="006F7C40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left="-426" w:hanging="141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Após a entrega, caberá à Secretaria Municipal de Educação organizar a distribuição dos utensílios às Escolas Municipais e CEMEI, conforme a demanda de cada unidade, garantindo o correto armazenamento, uso adequado e manutenção dos materiais, de modo a assegurar sua durabilidade e a continuidade dos serviços de alimentação escolar.</w:t>
      </w:r>
    </w:p>
    <w:p w14:paraId="551CC843" w14:textId="77777777" w:rsidR="006F7C40" w:rsidRDefault="006F7C40">
      <w:pPr>
        <w:jc w:val="both"/>
        <w:rPr>
          <w:rFonts w:ascii="Arial" w:eastAsia="Arial" w:hAnsi="Arial" w:cs="Arial"/>
          <w:sz w:val="24"/>
          <w:szCs w:val="24"/>
        </w:rPr>
      </w:pPr>
    </w:p>
    <w:p w14:paraId="4C3B928C" w14:textId="77777777" w:rsidR="006F7C40" w:rsidRDefault="006F7C40">
      <w:pPr>
        <w:ind w:left="-1134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40C6BBB3" w14:textId="6EA22F19" w:rsidR="006F7C40" w:rsidRDefault="00000000">
      <w:pPr>
        <w:ind w:left="-1134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14 – IMPACTOS AMBIENTAIS</w:t>
      </w:r>
    </w:p>
    <w:p w14:paraId="231B89BC" w14:textId="77777777" w:rsidR="006F7C40" w:rsidRDefault="00000000">
      <w:pPr>
        <w:spacing w:line="276" w:lineRule="auto"/>
        <w:ind w:left="-1134" w:right="282" w:firstLine="113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A aquisição dos utensílios de cozinha poderá gerar impactos ambientais relacionados, principalmente, ao processo de fabricação, transporte, uso e descarte dos materiais. Tais impactos envolvem o consumo de recursos naturais, a geração de resíduos sólidos e a emissão de poluentes decorrentes da cadeia produtiva e logística dos produtos adquiridos. </w:t>
      </w:r>
    </w:p>
    <w:p w14:paraId="727FC49D" w14:textId="77777777" w:rsidR="006F7C40" w:rsidRDefault="00000000">
      <w:pPr>
        <w:spacing w:line="276" w:lineRule="auto"/>
        <w:ind w:left="-1134" w:right="282" w:firstLine="113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Visando à mitigação desses impactos, serão utilizados utensílios fabricados com materiais duráveis, recicláveis ou reutilizáveis, como aço inoxidável, vidro e plásticos resistentes, conforme previsto nos requisitos de sustentabilidade estabelecidos neste estudo. Essa medida contribui para a redução da necessidade de reposições frequentes, diminuindo o volume de resíduos gerados ao longo do tempo. </w:t>
      </w:r>
    </w:p>
    <w:p w14:paraId="2AA6BAA4" w14:textId="77777777" w:rsidR="006F7C40" w:rsidRDefault="00000000">
      <w:pPr>
        <w:spacing w:line="276" w:lineRule="auto"/>
        <w:ind w:left="-1134" w:right="282" w:firstLine="113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Além disso, a correta utilização, higienização e manutenção dos utensílios pelas unidades escolares favorecerá o prolongamento de sua vida útil, evitando descartes prematuros. Ao final do ciclo de uso, recomenda-se o encaminhamento dos materiais para programas de reciclagem ou descarte ambientalmente adequado, em conformidade com as normas vigentes. </w:t>
      </w:r>
    </w:p>
    <w:p w14:paraId="5952E5F1" w14:textId="4AB743D3" w:rsidR="006F7C40" w:rsidRDefault="00000000">
      <w:pPr>
        <w:spacing w:line="276" w:lineRule="auto"/>
        <w:ind w:left="-1134" w:right="282" w:firstLine="113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Dessa forma, a contratação busca alinhar-se aos princípios da sustentabilidade e da responsabilidade socioambiental, promovendo o uso racional dos recursos públicos e contribuindo para a preservação do meio ambiente, sem comprometer a qualidade dos serviços de alimentação escolar.</w:t>
      </w:r>
    </w:p>
    <w:p w14:paraId="70E1740F" w14:textId="77777777" w:rsidR="006F7C40" w:rsidRDefault="006F7C40">
      <w:pPr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4F1CD898" w14:textId="5EF5B1FD" w:rsidR="006F7C40" w:rsidRDefault="00000000">
      <w:pPr>
        <w:ind w:left="-1134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15 – VIABILIDADE DA CONTRATAÇÃO</w:t>
      </w:r>
    </w:p>
    <w:p w14:paraId="20AE22E0" w14:textId="77777777" w:rsidR="006F7C40" w:rsidRDefault="00000000">
      <w:pPr>
        <w:ind w:left="-1134" w:firstLine="8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Aquisição de utensílios de cozinha e eletroportáteis para atender as necessidades das Escolas Municipais e Cemei (Centro Municipal de Educação Infantil) mostra-se tecnicamente, socioeconomicamente e ambientalmente viável, como se mostra a seguir:</w:t>
      </w:r>
    </w:p>
    <w:p w14:paraId="537CB52E" w14:textId="77777777" w:rsidR="006F7C40" w:rsidRDefault="006F7C40">
      <w:pPr>
        <w:ind w:left="-1134" w:firstLine="850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723F7C53" w14:textId="77777777" w:rsidR="006F7C40" w:rsidRDefault="00000000">
      <w:pPr>
        <w:ind w:left="-1134" w:firstLine="850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Viabilidade Técnica:</w:t>
      </w:r>
    </w:p>
    <w:p w14:paraId="503A025B" w14:textId="77777777" w:rsidR="006F7C40" w:rsidRDefault="00000000">
      <w:pPr>
        <w:ind w:left="-1134" w:firstLine="8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No que se refere à viabilidade técnica, a aquisição dos utensílios de cozinha e eletroportáteis atende às necessidades operacionais das Escolas Municipais e CEMEI, garantindo condições adequadas para o preparo, armazenamento e distribuição das refeições. Os itens especificados apresentam características compatíveis com as exigências das normas </w:t>
      </w:r>
      <w:r>
        <w:rPr>
          <w:rFonts w:ascii="Arial" w:eastAsia="Arial" w:hAnsi="Arial" w:cs="Arial"/>
          <w:sz w:val="24"/>
          <w:szCs w:val="24"/>
        </w:rPr>
        <w:lastRenderedPageBreak/>
        <w:t xml:space="preserve">sanitárias e de segurança alimentar, especialmente as estabelecidas pela ANVISA, assegurando qualidade, durabilidade e funcionalidade. </w:t>
      </w:r>
    </w:p>
    <w:p w14:paraId="5C794881" w14:textId="77777777" w:rsidR="006F7C40" w:rsidRDefault="006F7C40">
      <w:pPr>
        <w:ind w:left="-1134" w:firstLine="850"/>
        <w:jc w:val="both"/>
        <w:rPr>
          <w:rFonts w:ascii="Arial" w:eastAsia="Arial" w:hAnsi="Arial" w:cs="Arial"/>
          <w:sz w:val="24"/>
          <w:szCs w:val="24"/>
        </w:rPr>
      </w:pPr>
    </w:p>
    <w:p w14:paraId="1CC5A9C5" w14:textId="12BA23EF" w:rsidR="006F7C40" w:rsidRDefault="00000000">
      <w:pPr>
        <w:ind w:left="-1134" w:firstLine="850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Viabilidade Socioeconômica:</w:t>
      </w:r>
    </w:p>
    <w:p w14:paraId="660E9DBE" w14:textId="77777777" w:rsidR="006F7C40" w:rsidRDefault="00000000">
      <w:pPr>
        <w:ind w:left="-1134" w:firstLine="8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 contratação contribui diretamente para a melhoria da qualidade da alimentação escolar, impactando positivamente a saúde, o bem-estar e o desenvolvimento dos alunos. A adoção do parcelamento em itens amplia a competitividade do certame, favorece a participação de micro e pequenas empresas e possibilita a obtenção de propostas mais vantajosas. Ademais, a aquisição de materiais duráveis reduz gastos futuros com reposições frequentes, promovendo economicidade e uso eficiente dos recursos públicos.</w:t>
      </w:r>
    </w:p>
    <w:p w14:paraId="59C65E2F" w14:textId="77777777" w:rsidR="006F7C40" w:rsidRDefault="006F7C40">
      <w:pPr>
        <w:ind w:left="-1134" w:firstLine="850"/>
        <w:jc w:val="both"/>
        <w:rPr>
          <w:rFonts w:ascii="Arial" w:eastAsia="Arial" w:hAnsi="Arial" w:cs="Arial"/>
          <w:sz w:val="24"/>
          <w:szCs w:val="24"/>
        </w:rPr>
      </w:pPr>
    </w:p>
    <w:p w14:paraId="79CEA900" w14:textId="0A014651" w:rsidR="006F7C40" w:rsidRDefault="00000000">
      <w:pPr>
        <w:ind w:left="-1134" w:firstLine="8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Viabilidade Ambiental:</w:t>
      </w:r>
    </w:p>
    <w:p w14:paraId="08366535" w14:textId="77777777" w:rsidR="006F7C40" w:rsidRDefault="00000000">
      <w:pPr>
        <w:ind w:left="-1134" w:firstLine="8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 contratação observa critérios de sustentabilidade, priorizando a aquisição de utensílios confeccionados com materiais recicláveis, reutilizáveis e de maior vida útil, como aço inoxidável, vidro e plásticos resistentes. Essa prática contribui para a redução da geração de resíduos sólidos, para o consumo consciente de recursos naturais e para a mitigação dos impactos ambientais ao longo do ciclo de vida dos produtos. A orientação quanto ao uso, manutenção e descarte adequado também reforça o compromisso ambiental da Administração.</w:t>
      </w:r>
    </w:p>
    <w:p w14:paraId="29D54DA4" w14:textId="77777777" w:rsidR="006F7C40" w:rsidRDefault="006F7C40">
      <w:pPr>
        <w:ind w:left="-1134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77104692" w14:textId="77777777" w:rsidR="006F7C40" w:rsidRDefault="006F7C40">
      <w:pPr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5B412A6D" w14:textId="6DF357A2" w:rsidR="006F7C40" w:rsidRDefault="00000000">
      <w:pPr>
        <w:ind w:left="-1134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16 – ANEXOS</w:t>
      </w:r>
    </w:p>
    <w:p w14:paraId="6E058D62" w14:textId="77777777" w:rsidR="006F7C40" w:rsidRDefault="00000000">
      <w:pPr>
        <w:ind w:left="-1134" w:firstLine="8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Não consta.</w:t>
      </w:r>
    </w:p>
    <w:p w14:paraId="660DD71E" w14:textId="77777777" w:rsidR="006F7C40" w:rsidRDefault="006F7C40">
      <w:pPr>
        <w:ind w:left="-1134" w:firstLine="850"/>
        <w:jc w:val="both"/>
        <w:rPr>
          <w:rFonts w:ascii="Arial" w:eastAsia="Arial" w:hAnsi="Arial" w:cs="Arial"/>
          <w:color w:val="FF0000"/>
          <w:sz w:val="24"/>
          <w:szCs w:val="24"/>
        </w:rPr>
      </w:pPr>
    </w:p>
    <w:p w14:paraId="3C02971B" w14:textId="77777777" w:rsidR="006F7C40" w:rsidRDefault="006F7C40">
      <w:pPr>
        <w:ind w:left="-1134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4A6BAE4A" w14:textId="77777777" w:rsidR="006F7C40" w:rsidRDefault="00000000">
      <w:pPr>
        <w:ind w:left="-1134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 xml:space="preserve">17 – RESPONSÁVEIS </w:t>
      </w:r>
    </w:p>
    <w:p w14:paraId="200A31AA" w14:textId="77777777" w:rsidR="006F7C40" w:rsidRDefault="006F7C40">
      <w:pPr>
        <w:ind w:left="-1134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422005FF" w14:textId="77777777" w:rsidR="006F7C40" w:rsidRDefault="00000000">
      <w:pPr>
        <w:ind w:left="-1134" w:firstLine="8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Gabriela Werlang</w:t>
      </w:r>
    </w:p>
    <w:p w14:paraId="6192ED2A" w14:textId="77777777" w:rsidR="006F7C40" w:rsidRDefault="00000000">
      <w:pPr>
        <w:ind w:left="-1134" w:firstLine="85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Auxiliar Administrativo</w:t>
      </w:r>
    </w:p>
    <w:p w14:paraId="5CA142D1" w14:textId="77777777" w:rsidR="006F7C40" w:rsidRDefault="006F7C40">
      <w:pPr>
        <w:ind w:left="-1134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318D2E9C" w14:textId="77777777" w:rsidR="006F7C40" w:rsidRDefault="006F7C40">
      <w:pPr>
        <w:ind w:left="-1134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1041D29E" w14:textId="2018038E" w:rsidR="006F7C40" w:rsidRDefault="00000000">
      <w:pPr>
        <w:ind w:left="-1134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 xml:space="preserve">18 – ASSINATURAS </w:t>
      </w:r>
    </w:p>
    <w:p w14:paraId="4839B6DD" w14:textId="77777777" w:rsidR="006F7C40" w:rsidRDefault="006F7C40">
      <w:pPr>
        <w:ind w:left="-1134"/>
        <w:jc w:val="both"/>
        <w:rPr>
          <w:rFonts w:ascii="Arial" w:eastAsia="Arial" w:hAnsi="Arial" w:cs="Arial"/>
          <w:b/>
          <w:bCs/>
          <w:sz w:val="24"/>
          <w:szCs w:val="24"/>
        </w:rPr>
      </w:pPr>
    </w:p>
    <w:p w14:paraId="6929105A" w14:textId="77777777" w:rsidR="006F7C40" w:rsidRDefault="006F7C40">
      <w:pPr>
        <w:jc w:val="both"/>
        <w:rPr>
          <w:rFonts w:ascii="Arial" w:eastAsia="Arial" w:hAnsi="Arial" w:cs="Arial"/>
          <w:sz w:val="24"/>
          <w:szCs w:val="24"/>
        </w:rPr>
      </w:pPr>
    </w:p>
    <w:p w14:paraId="67654541" w14:textId="6CB1566A" w:rsidR="006F7C40" w:rsidRDefault="006F7C40">
      <w:pPr>
        <w:ind w:left="-1134" w:firstLine="850"/>
        <w:jc w:val="both"/>
        <w:rPr>
          <w:rFonts w:ascii="Arial" w:eastAsia="Arial" w:hAnsi="Arial" w:cs="Arial"/>
          <w:sz w:val="24"/>
          <w:szCs w:val="24"/>
        </w:rPr>
      </w:pPr>
    </w:p>
    <w:p w14:paraId="331EB26B" w14:textId="77777777" w:rsidR="006F7C40" w:rsidRDefault="00000000" w:rsidP="00DD1AA0">
      <w:pPr>
        <w:ind w:left="-1134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______________________________________________</w:t>
      </w:r>
    </w:p>
    <w:p w14:paraId="3BAF8A9D" w14:textId="77777777" w:rsidR="006F7C40" w:rsidRDefault="00000000" w:rsidP="00DD1AA0">
      <w:pPr>
        <w:ind w:left="-1134" w:firstLine="850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Gabriela Werlang</w:t>
      </w:r>
    </w:p>
    <w:p w14:paraId="58657769" w14:textId="51E89CB1" w:rsidR="006F7C40" w:rsidRDefault="00000000" w:rsidP="00DD1AA0">
      <w:pPr>
        <w:ind w:left="-1134" w:firstLine="850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Auxiliar Administrativo</w:t>
      </w:r>
    </w:p>
    <w:p w14:paraId="47A2D0D5" w14:textId="2B64DF0E" w:rsidR="006F7C40" w:rsidRDefault="006F7C40">
      <w:pPr>
        <w:rPr>
          <w:rFonts w:ascii="Arial" w:eastAsia="Arial" w:hAnsi="Arial" w:cs="Arial"/>
          <w:sz w:val="22"/>
          <w:szCs w:val="22"/>
        </w:rPr>
      </w:pPr>
    </w:p>
    <w:p w14:paraId="7C9EE11B" w14:textId="77777777" w:rsidR="00437FAB" w:rsidRDefault="00437FAB">
      <w:pPr>
        <w:ind w:left="-1134"/>
        <w:jc w:val="right"/>
        <w:rPr>
          <w:rFonts w:ascii="Arial" w:eastAsia="Arial" w:hAnsi="Arial" w:cs="Arial"/>
          <w:sz w:val="24"/>
          <w:szCs w:val="24"/>
        </w:rPr>
      </w:pPr>
    </w:p>
    <w:p w14:paraId="7BCE2AAA" w14:textId="77777777" w:rsidR="00437FAB" w:rsidRDefault="00437FAB">
      <w:pPr>
        <w:ind w:left="-1134"/>
        <w:jc w:val="right"/>
        <w:rPr>
          <w:rFonts w:ascii="Arial" w:eastAsia="Arial" w:hAnsi="Arial" w:cs="Arial"/>
          <w:sz w:val="24"/>
          <w:szCs w:val="24"/>
        </w:rPr>
      </w:pPr>
    </w:p>
    <w:p w14:paraId="4C32657A" w14:textId="762EC87C" w:rsidR="006F7C40" w:rsidRDefault="00000000">
      <w:pPr>
        <w:ind w:left="-1134"/>
        <w:jc w:val="right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Vera Cruz do Oeste, 06 de fevereiro de 2026</w:t>
      </w:r>
    </w:p>
    <w:sectPr w:rsidR="006F7C40">
      <w:headerReference w:type="default" r:id="rId10"/>
      <w:pgSz w:w="11907" w:h="16840"/>
      <w:pgMar w:top="2552" w:right="850" w:bottom="1560" w:left="1985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14A6B7" w14:textId="77777777" w:rsidR="00665B75" w:rsidRDefault="00665B75">
      <w:r>
        <w:separator/>
      </w:r>
    </w:p>
  </w:endnote>
  <w:endnote w:type="continuationSeparator" w:id="0">
    <w:p w14:paraId="466F36AB" w14:textId="77777777" w:rsidR="00665B75" w:rsidRDefault="00665B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4BE24335-6781-4730-987D-B906D718A0E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4DC2D772-484C-4A8C-B760-5348729EE7C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58C9E5BB-D037-42BB-BACD-68D73E21AAD5}"/>
    <w:embedBold r:id="rId4" w:fontKey="{908D5F26-6A8B-42CF-A047-50EDF11447B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DF1E547E-282E-46C3-9423-FE37CFC556B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12B67A4F-B904-4980-A5C0-B959C1C2192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33DBB6" w14:textId="77777777" w:rsidR="00665B75" w:rsidRDefault="00665B75">
      <w:r>
        <w:separator/>
      </w:r>
    </w:p>
  </w:footnote>
  <w:footnote w:type="continuationSeparator" w:id="0">
    <w:p w14:paraId="271DAF29" w14:textId="77777777" w:rsidR="00665B75" w:rsidRDefault="00665B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6EA1F1" w14:textId="77777777" w:rsidR="006F7C40" w:rsidRDefault="0036133C">
    <w:pPr>
      <w:tabs>
        <w:tab w:val="center" w:pos="4419"/>
        <w:tab w:val="right" w:pos="8838"/>
      </w:tabs>
      <w:ind w:left="-1276" w:right="283" w:firstLine="567"/>
      <w:jc w:val="both"/>
      <w:rPr>
        <w:rFonts w:ascii="Arial" w:eastAsia="Arial" w:hAnsi="Arial" w:cs="Arial"/>
        <w:sz w:val="24"/>
        <w:szCs w:val="2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3E0EB35C" wp14:editId="36720AB1">
              <wp:simplePos x="0" y="0"/>
              <wp:positionH relativeFrom="margin">
                <wp:align>right</wp:align>
              </wp:positionH>
              <wp:positionV relativeFrom="paragraph">
                <wp:posOffset>-95250</wp:posOffset>
              </wp:positionV>
              <wp:extent cx="5130165" cy="523875"/>
              <wp:effectExtent l="0" t="0" r="0" b="9525"/>
              <wp:wrapNone/>
              <wp:docPr id="1949614134" name="Retângulo 194961413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130165" cy="5238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04496231" w14:textId="77777777" w:rsidR="006F7C40" w:rsidRDefault="00000000">
                          <w:pPr>
                            <w:spacing w:before="100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52"/>
                            </w:rPr>
                            <w:t>Município de Vera Cruz do Oeste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id="Retângulo 1949614134" o:spid="_x0000_s1031" style="position:absolute;left:0;text-align:left;margin-left:352.75pt;margin-top:-7.5pt;width:403.95pt;height:41.25pt;z-index:251659264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" stroked="f">
              <v:textbox inset="2.53958mm,1.2694mm,2.53958mm,1.2694mm">
                <w:txbxContent>
                  <w:p w14:paraId="50210E2D" w14:textId="77777777" w:rsidR="006F7C40" w:rsidRDefault="00000000">
                    <w:pPr>
                      <w:spacing w:before="100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52"/>
                      </w:rPr>
                      <w:t>Município de Vera Cruz do Oeste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rFonts w:ascii="Arial" w:eastAsia="Arial" w:hAnsi="Arial" w:cs="Arial"/>
        <w:noProof/>
        <w:sz w:val="24"/>
        <w:szCs w:val="24"/>
      </w:rPr>
      <w:drawing>
        <wp:anchor distT="0" distB="0" distL="114300" distR="114300" simplePos="0" relativeHeight="251658240" behindDoc="0" locked="0" layoutInCell="1" hidden="0" allowOverlap="1" wp14:anchorId="5503ACA8" wp14:editId="33CCF0BB">
          <wp:simplePos x="0" y="0"/>
          <wp:positionH relativeFrom="page">
            <wp:posOffset>965200</wp:posOffset>
          </wp:positionH>
          <wp:positionV relativeFrom="page">
            <wp:posOffset>504825</wp:posOffset>
          </wp:positionV>
          <wp:extent cx="888365" cy="857885"/>
          <wp:effectExtent l="0" t="0" r="0" b="0"/>
          <wp:wrapNone/>
          <wp:docPr id="1949614138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88365" cy="8578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000000">
      <w:object w:dxaOrig="1440" w:dyaOrig="1440" w14:anchorId="62E043B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5" type="#_x0000_t75" style="position:absolute;left:0;text-align:left;margin-left:-17.6pt;margin-top:33.6pt;width:10.5pt;height:27.25pt;z-index:251657216;mso-position-horizontal:absolute;mso-position-horizontal-relative:margin;mso-position-vertical:absolute;mso-position-vertical-relative:text" o:allowincell="f">
          <v:imagedata r:id="rId2" o:title=""/>
          <w10:wrap anchorx="margin"/>
        </v:shape>
        <o:OLEObject Type="Embed" ProgID="PBrush" ShapeID="_x0000_s1025" DrawAspect="Content" ObjectID="_1839071435" r:id="rId3"/>
      </w:object>
    </w:r>
  </w:p>
  <w:p w14:paraId="2C476F25" w14:textId="77777777" w:rsidR="006F7C40" w:rsidRDefault="0036133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090399E0" wp14:editId="40969585">
              <wp:simplePos x="0" y="0"/>
              <wp:positionH relativeFrom="margin">
                <wp:align>right</wp:align>
              </wp:positionH>
              <wp:positionV relativeFrom="paragraph">
                <wp:posOffset>415290</wp:posOffset>
              </wp:positionV>
              <wp:extent cx="1714500" cy="266700"/>
              <wp:effectExtent l="0" t="0" r="0" b="0"/>
              <wp:wrapNone/>
              <wp:docPr id="1949614133" name="Retângulo 19496141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714500" cy="2667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57329CF4" w14:textId="77777777" w:rsidR="006F7C40" w:rsidRDefault="00000000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22"/>
                            </w:rPr>
                            <w:t xml:space="preserve">   </w:t>
                          </w: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ESTADO DO PARANÁ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id="Retângulo 1949614133" o:spid="_x0000_s1032" style="position:absolute;margin-left:83.8pt;margin-top:32.7pt;width:135pt;height:21pt;z-index:25166028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" stroked="f">
              <v:textbox inset="2.53958mm,1.2694mm,2.53958mm,1.2694mm">
                <w:txbxContent>
                  <w:p w14:paraId="06E38E8C" w14:textId="77777777" w:rsidR="006F7C40" w:rsidRDefault="00000000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22"/>
                      </w:rPr>
                      <w:t xml:space="preserve">   </w:t>
                    </w:r>
                    <w:r>
                      <w:rPr>
                        <w:rFonts w:ascii="Arial" w:eastAsia="Arial" w:hAnsi="Arial" w:cs="Arial"/>
                        <w:color w:val="000000"/>
                      </w:rPr>
                      <w:t>ESTADO DO PARANÁ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6A32EEFA" wp14:editId="00EC21E7">
              <wp:simplePos x="0" y="0"/>
              <wp:positionH relativeFrom="column">
                <wp:posOffset>685800</wp:posOffset>
              </wp:positionH>
              <wp:positionV relativeFrom="paragraph">
                <wp:posOffset>386715</wp:posOffset>
              </wp:positionV>
              <wp:extent cx="2386965" cy="266700"/>
              <wp:effectExtent l="0" t="0" r="0" b="0"/>
              <wp:wrapNone/>
              <wp:docPr id="1949614136" name="Retângulo 19496141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86965" cy="2667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0BB12799" w14:textId="77777777" w:rsidR="006F7C40" w:rsidRDefault="00000000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CNPJ: 78.101.821/0001-01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tângulo 1949614136" o:spid="_x0000_s1033" style="position:absolute;margin-left:54pt;margin-top:30.45pt;width:187.95pt;height:21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" stroked="f">
              <v:textbox inset="2.53958mm,1.2694mm,2.53958mm,1.2694mm">
                <w:txbxContent>
                  <w:p w14:paraId="3B479369" w14:textId="77777777" w:rsidR="006F7C40" w:rsidRDefault="00000000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CNPJ: 78.101.821/0001-01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56191" behindDoc="0" locked="0" layoutInCell="1" hidden="0" allowOverlap="1" wp14:anchorId="3F06ED66" wp14:editId="61D54E4C">
              <wp:simplePos x="0" y="0"/>
              <wp:positionH relativeFrom="column">
                <wp:posOffset>-895349</wp:posOffset>
              </wp:positionH>
              <wp:positionV relativeFrom="paragraph">
                <wp:posOffset>291480</wp:posOffset>
              </wp:positionV>
              <wp:extent cx="6762750" cy="9449767"/>
              <wp:effectExtent l="0" t="0" r="0" b="0"/>
              <wp:wrapNone/>
              <wp:docPr id="1949614137" name="Agrupar 194961413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762750" cy="9449767"/>
                        <a:chOff x="1957950" y="0"/>
                        <a:chExt cx="6776100" cy="7560000"/>
                      </a:xfrm>
                    </wpg:grpSpPr>
                    <wpg:grpSp>
                      <wpg:cNvPr id="696067511" name="Agrupar 696067511"/>
                      <wpg:cNvGrpSpPr/>
                      <wpg:grpSpPr>
                        <a:xfrm>
                          <a:off x="1962720" y="0"/>
                          <a:ext cx="6766560" cy="7560000"/>
                          <a:chOff x="864" y="1296"/>
                          <a:chExt cx="10656" cy="16416"/>
                        </a:xfrm>
                      </wpg:grpSpPr>
                      <wps:wsp>
                        <wps:cNvPr id="245430322" name="Retângulo 245430322"/>
                        <wps:cNvSpPr/>
                        <wps:spPr>
                          <a:xfrm>
                            <a:off x="864" y="1296"/>
                            <a:ext cx="10650" cy="1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5241E7B0" w14:textId="77777777" w:rsidR="006F7C40" w:rsidRDefault="006F7C40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445634841" name="Retângulo 445634841"/>
                        <wps:cNvSpPr/>
                        <wps:spPr>
                          <a:xfrm>
                            <a:off x="864" y="1296"/>
                            <a:ext cx="10656" cy="1612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63E71868" w14:textId="77777777" w:rsidR="006F7C40" w:rsidRDefault="006F7C40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406656710" name="Retângulo 406656710"/>
                        <wps:cNvSpPr/>
                        <wps:spPr>
                          <a:xfrm>
                            <a:off x="1068" y="17136"/>
                            <a:ext cx="10200" cy="57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2694DCF7" w14:textId="77777777" w:rsidR="006F7C40" w:rsidRDefault="00000000">
                              <w:pPr>
                                <w:spacing w:before="100"/>
                                <w:textDirection w:val="btLr"/>
                              </w:pP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15"/>
                                </w:rPr>
                                <w:t xml:space="preserve">      Rua Rui Barbosa, 202 – Fone/Fax (045) 3267-1131 – e-mail: </w:t>
                              </w:r>
                              <w:r>
                                <w:rPr>
                                  <w:rFonts w:ascii="Arial" w:eastAsia="Arial" w:hAnsi="Arial" w:cs="Arial"/>
                                  <w:color w:val="0000FF"/>
                                  <w:sz w:val="15"/>
                                  <w:u w:val="single"/>
                                </w:rPr>
                                <w:t>administracao@veracruz.pr.gov.br</w:t>
                              </w:r>
                              <w:r>
                                <w:rPr>
                                  <w:rFonts w:ascii="Arial" w:eastAsia="Arial" w:hAnsi="Arial" w:cs="Arial"/>
                                  <w:color w:val="000000"/>
                                  <w:sz w:val="15"/>
                                </w:rPr>
                                <w:t xml:space="preserve"> - CEP 85845-000 – Vera Cruz do Oeste - Paraná</w:t>
                              </w:r>
                            </w:p>
                          </w:txbxContent>
                        </wps:txbx>
                        <wps:bodyPr spcFirstLastPara="1" wrap="square" lIns="0" tIns="45700" rIns="0" bIns="45700" anchor="t" anchorCtr="0"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id="Agrupar 1949614137" o:spid="_x0000_s1034" style="position:absolute;margin-left:-70.5pt;margin-top:22.95pt;width:532.5pt;height:744.1pt;z-index:251656191" coordorigin="19579" coordsize="67761,75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">
              <v:group id="Agrupar 696067511" o:spid="_x0000_s1035" style="position:absolute;left:19627;width:67665;height:75600" coordorigin="864,1296" coordsize="10656,16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">
                <v:rect id="Retângulo 245430322" o:spid="_x0000_s1036" style="position:absolute;left:864;top:1296;width:10650;height:16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" filled="f" stroked="f">
                  <v:textbox inset="2.53958mm,2.53958mm,2.53958mm,2.53958mm">
                    <w:txbxContent>
                      <w:p w14:paraId="55865EDD" w14:textId="77777777" w:rsidR="006F7C40" w:rsidRDefault="006F7C40">
                        <w:pPr>
                          <w:textDirection w:val="btLr"/>
                        </w:pPr>
                      </w:p>
                    </w:txbxContent>
                  </v:textbox>
                </v:rect>
                <v:rect id="Retângulo 445634841" o:spid="_x0000_s1037" style="position:absolute;left:864;top:1296;width:10656;height:161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" filled="f">
                  <v:stroke startarrowwidth="narrow" startarrowlength="short" endarrowwidth="narrow" endarrowlength="short"/>
                  <v:textbox inset="2.53958mm,2.53958mm,2.53958mm,2.53958mm">
                    <w:txbxContent>
                      <w:p w14:paraId="1B34C3AA" w14:textId="77777777" w:rsidR="006F7C40" w:rsidRDefault="006F7C40">
                        <w:pPr>
                          <w:textDirection w:val="btLr"/>
                        </w:pPr>
                      </w:p>
                    </w:txbxContent>
                  </v:textbox>
                </v:rect>
                <v:rect id="Retângulo 406656710" o:spid="_x0000_s1038" style="position:absolute;left:1068;top:17136;width:10200;height:5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" stroked="f">
                  <v:textbox inset="0,1.2694mm,0,1.2694mm">
                    <w:txbxContent>
                      <w:p w14:paraId="05ADF53B" w14:textId="77777777" w:rsidR="006F7C40" w:rsidRDefault="00000000">
                        <w:pPr>
                          <w:spacing w:before="100"/>
                          <w:textDirection w:val="btLr"/>
                        </w:pPr>
                        <w:r>
                          <w:rPr>
                            <w:rFonts w:ascii="Arial" w:eastAsia="Arial" w:hAnsi="Arial" w:cs="Arial"/>
                            <w:color w:val="000000"/>
                            <w:sz w:val="15"/>
                          </w:rPr>
                          <w:t xml:space="preserve">      Rua Rui Barbosa, 202 – Fone/Fax (045) 3267-1131 – e-mail: </w:t>
                        </w:r>
                        <w:r>
                          <w:rPr>
                            <w:rFonts w:ascii="Arial" w:eastAsia="Arial" w:hAnsi="Arial" w:cs="Arial"/>
                            <w:color w:val="0000FF"/>
                            <w:sz w:val="15"/>
                            <w:u w:val="single"/>
                          </w:rPr>
                          <w:t>administracao@veracruz.pr.gov.br</w:t>
                        </w:r>
                        <w:r>
                          <w:rPr>
                            <w:rFonts w:ascii="Arial" w:eastAsia="Arial" w:hAnsi="Arial" w:cs="Arial"/>
                            <w:color w:val="000000"/>
                            <w:sz w:val="15"/>
                          </w:rPr>
                          <w:t xml:space="preserve"> - CEP 85845-000 – Vera Cruz do Oeste - Paraná</w:t>
                        </w:r>
                      </w:p>
                    </w:txbxContent>
                  </v:textbox>
                </v:rect>
              </v:group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533D5"/>
    <w:multiLevelType w:val="multilevel"/>
    <w:tmpl w:val="3E9AFBE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2ADC048E"/>
    <w:multiLevelType w:val="multilevel"/>
    <w:tmpl w:val="EF2CF9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373357E0"/>
    <w:multiLevelType w:val="multilevel"/>
    <w:tmpl w:val="F2EE527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96D1FB8"/>
    <w:multiLevelType w:val="multilevel"/>
    <w:tmpl w:val="14F6906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4B1D5D3A"/>
    <w:multiLevelType w:val="multilevel"/>
    <w:tmpl w:val="64CAFC0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5F7B3FEE"/>
    <w:multiLevelType w:val="multilevel"/>
    <w:tmpl w:val="BD7E22E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665F0D6A"/>
    <w:multiLevelType w:val="multilevel"/>
    <w:tmpl w:val="8F1C945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6F0B592F"/>
    <w:multiLevelType w:val="multilevel"/>
    <w:tmpl w:val="642C6EB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77D7419B"/>
    <w:multiLevelType w:val="multilevel"/>
    <w:tmpl w:val="1348F90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769087006">
    <w:abstractNumId w:val="2"/>
  </w:num>
  <w:num w:numId="2" w16cid:durableId="1858618710">
    <w:abstractNumId w:val="1"/>
  </w:num>
  <w:num w:numId="3" w16cid:durableId="1117529127">
    <w:abstractNumId w:val="4"/>
  </w:num>
  <w:num w:numId="4" w16cid:durableId="271671438">
    <w:abstractNumId w:val="7"/>
  </w:num>
  <w:num w:numId="5" w16cid:durableId="704595698">
    <w:abstractNumId w:val="0"/>
  </w:num>
  <w:num w:numId="6" w16cid:durableId="695885353">
    <w:abstractNumId w:val="3"/>
  </w:num>
  <w:num w:numId="7" w16cid:durableId="1972635404">
    <w:abstractNumId w:val="6"/>
  </w:num>
  <w:num w:numId="8" w16cid:durableId="656425148">
    <w:abstractNumId w:val="8"/>
  </w:num>
  <w:num w:numId="9" w16cid:durableId="209501109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7C40"/>
    <w:rsid w:val="00174D23"/>
    <w:rsid w:val="0036133C"/>
    <w:rsid w:val="00437FAB"/>
    <w:rsid w:val="006067EF"/>
    <w:rsid w:val="006352A7"/>
    <w:rsid w:val="00665B75"/>
    <w:rsid w:val="006F7C40"/>
    <w:rsid w:val="009C73A4"/>
    <w:rsid w:val="00B72081"/>
    <w:rsid w:val="00DA6BE6"/>
    <w:rsid w:val="00DD1A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C76BF8"/>
  <w15:docId w15:val="{12D8EB5A-3B9F-4F09-B084-9A495C1301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b/>
      <w:bCs/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line="360" w:lineRule="auto"/>
      <w:jc w:val="both"/>
      <w:outlineLvl w:val="1"/>
    </w:pPr>
    <w:rPr>
      <w:rFonts w:ascii="Arial" w:eastAsia="Arial" w:hAnsi="Arial" w:cs="Arial"/>
      <w:b/>
      <w:bCs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360" w:lineRule="auto"/>
      <w:jc w:val="both"/>
      <w:outlineLvl w:val="2"/>
    </w:pPr>
    <w:rPr>
      <w:rFonts w:ascii="Arial" w:eastAsia="Arial" w:hAnsi="Arial" w:cs="Arial"/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tabs>
        <w:tab w:val="left" w:pos="2835"/>
      </w:tabs>
      <w:jc w:val="both"/>
      <w:outlineLvl w:val="3"/>
    </w:pPr>
    <w:rPr>
      <w:b/>
      <w:bCs/>
      <w:sz w:val="40"/>
      <w:szCs w:val="40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tabs>
        <w:tab w:val="left" w:pos="2835"/>
      </w:tabs>
      <w:jc w:val="center"/>
      <w:outlineLvl w:val="4"/>
    </w:pPr>
    <w:rPr>
      <w:rFonts w:ascii="Arial" w:eastAsia="Arial" w:hAnsi="Arial" w:cs="Arial"/>
      <w:b/>
      <w:bCs/>
      <w:sz w:val="40"/>
      <w:szCs w:val="40"/>
      <w:u w:val="single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jc w:val="center"/>
      <w:outlineLvl w:val="5"/>
    </w:pPr>
    <w:rPr>
      <w:b/>
      <w:bCs/>
      <w:i/>
      <w:iCs/>
      <w:sz w:val="40"/>
      <w:szCs w:val="40"/>
      <w:u w:val="single"/>
    </w:rPr>
  </w:style>
  <w:style w:type="paragraph" w:styleId="Ttulo7">
    <w:name w:val="heading 7"/>
    <w:basedOn w:val="Normal"/>
    <w:next w:val="Normal"/>
    <w:qFormat/>
    <w:pPr>
      <w:keepNext/>
      <w:ind w:hanging="709"/>
      <w:jc w:val="both"/>
      <w:outlineLvl w:val="6"/>
    </w:pPr>
    <w:rPr>
      <w:sz w:val="24"/>
    </w:rPr>
  </w:style>
  <w:style w:type="paragraph" w:styleId="Ttulo8">
    <w:name w:val="heading 8"/>
    <w:basedOn w:val="Normal"/>
    <w:next w:val="Normal"/>
    <w:qFormat/>
    <w:pPr>
      <w:keepNext/>
      <w:ind w:right="-567" w:hanging="709"/>
      <w:jc w:val="both"/>
      <w:outlineLvl w:val="7"/>
    </w:pPr>
    <w:rPr>
      <w:sz w:val="24"/>
    </w:rPr>
  </w:style>
  <w:style w:type="paragraph" w:styleId="Ttulo9">
    <w:name w:val="heading 9"/>
    <w:basedOn w:val="Normal"/>
    <w:next w:val="Normal"/>
    <w:qFormat/>
    <w:pPr>
      <w:keepNext/>
      <w:ind w:hanging="709"/>
      <w:jc w:val="both"/>
      <w:outlineLvl w:val="8"/>
    </w:pPr>
    <w:rPr>
      <w:sz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line="360" w:lineRule="auto"/>
      <w:ind w:left="1276" w:firstLine="164"/>
      <w:jc w:val="center"/>
    </w:pPr>
    <w:rPr>
      <w:rFonts w:ascii="Arial" w:eastAsia="Arial" w:hAnsi="Arial" w:cs="Arial"/>
      <w:b/>
      <w:bCs/>
      <w:sz w:val="40"/>
      <w:szCs w:val="40"/>
      <w:u w:val="single"/>
    </w:rPr>
  </w:style>
  <w:style w:type="paragraph" w:styleId="Cabealho">
    <w:name w:val="header"/>
    <w:basedOn w:val="Normal"/>
    <w:link w:val="CabealhoChar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rPr>
      <w:rFonts w:ascii="Arial" w:hAnsi="Arial"/>
      <w:sz w:val="24"/>
    </w:rPr>
  </w:style>
  <w:style w:type="character" w:styleId="Hyperlink">
    <w:name w:val="Hyperlink"/>
    <w:uiPriority w:val="99"/>
    <w:rPr>
      <w:color w:val="0000FF"/>
      <w:u w:val="single"/>
    </w:rPr>
  </w:style>
  <w:style w:type="character" w:styleId="HiperlinkVisitado">
    <w:name w:val="FollowedHyperlink"/>
    <w:uiPriority w:val="99"/>
    <w:rPr>
      <w:color w:val="800080"/>
      <w:u w:val="single"/>
    </w:rPr>
  </w:style>
  <w:style w:type="paragraph" w:styleId="Recuodecorpodetexto">
    <w:name w:val="Body Text Indent"/>
    <w:basedOn w:val="Normal"/>
    <w:link w:val="RecuodecorpodetextoChar"/>
    <w:pPr>
      <w:spacing w:line="360" w:lineRule="auto"/>
      <w:ind w:firstLine="2268"/>
      <w:jc w:val="both"/>
    </w:pPr>
    <w:rPr>
      <w:rFonts w:ascii="Arial" w:hAnsi="Arial"/>
      <w:sz w:val="32"/>
    </w:rPr>
  </w:style>
  <w:style w:type="paragraph" w:styleId="Corpodetexto2">
    <w:name w:val="Body Text 2"/>
    <w:basedOn w:val="Normal"/>
    <w:pPr>
      <w:jc w:val="both"/>
    </w:pPr>
    <w:rPr>
      <w:sz w:val="28"/>
    </w:rPr>
  </w:style>
  <w:style w:type="paragraph" w:styleId="Recuodecorpodetexto2">
    <w:name w:val="Body Text Indent 2"/>
    <w:basedOn w:val="Normal"/>
    <w:pPr>
      <w:ind w:left="-709"/>
    </w:pPr>
    <w:rPr>
      <w:sz w:val="28"/>
    </w:rPr>
  </w:style>
  <w:style w:type="paragraph" w:styleId="Recuodecorpodetexto3">
    <w:name w:val="Body Text Indent 3"/>
    <w:basedOn w:val="Normal"/>
    <w:pPr>
      <w:ind w:hanging="284"/>
    </w:pPr>
    <w:rPr>
      <w:sz w:val="28"/>
    </w:rPr>
  </w:style>
  <w:style w:type="paragraph" w:styleId="Corpodetexto3">
    <w:name w:val="Body Text 3"/>
    <w:basedOn w:val="Normal"/>
    <w:link w:val="Corpodetexto3Char"/>
    <w:rsid w:val="00D626BD"/>
    <w:pPr>
      <w:spacing w:after="120"/>
    </w:pPr>
    <w:rPr>
      <w:sz w:val="16"/>
      <w:szCs w:val="16"/>
    </w:rPr>
  </w:style>
  <w:style w:type="paragraph" w:customStyle="1" w:styleId="MINUTA">
    <w:name w:val="MINUTA"/>
    <w:basedOn w:val="Normal"/>
    <w:rsid w:val="00D626BD"/>
    <w:pPr>
      <w:keepNext/>
      <w:widowControl w:val="0"/>
      <w:spacing w:before="120" w:after="120" w:line="280" w:lineRule="exact"/>
      <w:jc w:val="both"/>
    </w:pPr>
    <w:rPr>
      <w:rFonts w:ascii="Arial" w:hAnsi="Arial" w:cs="Arial"/>
      <w:sz w:val="24"/>
      <w:szCs w:val="24"/>
    </w:rPr>
  </w:style>
  <w:style w:type="paragraph" w:styleId="Textodebalo">
    <w:name w:val="Balloon Text"/>
    <w:basedOn w:val="Normal"/>
    <w:semiHidden/>
    <w:rsid w:val="003A07E0"/>
    <w:rPr>
      <w:rFonts w:ascii="Tahoma" w:hAnsi="Tahoma" w:cs="Tahoma"/>
      <w:sz w:val="16"/>
      <w:szCs w:val="16"/>
    </w:rPr>
  </w:style>
  <w:style w:type="character" w:customStyle="1" w:styleId="Ttulo1Char">
    <w:name w:val="Título 1 Char"/>
    <w:rsid w:val="009D4651"/>
    <w:rPr>
      <w:b/>
      <w:sz w:val="24"/>
    </w:rPr>
  </w:style>
  <w:style w:type="character" w:customStyle="1" w:styleId="CabealhoChar">
    <w:name w:val="Cabeçalho Char"/>
    <w:basedOn w:val="Fontepargpadro"/>
    <w:link w:val="Cabealho"/>
    <w:rsid w:val="009D4651"/>
  </w:style>
  <w:style w:type="character" w:customStyle="1" w:styleId="RecuodecorpodetextoChar">
    <w:name w:val="Recuo de corpo de texto Char"/>
    <w:link w:val="Recuodecorpodetexto"/>
    <w:rsid w:val="009D4651"/>
    <w:rPr>
      <w:rFonts w:ascii="Arial" w:hAnsi="Arial"/>
      <w:sz w:val="32"/>
    </w:rPr>
  </w:style>
  <w:style w:type="paragraph" w:customStyle="1" w:styleId="WW-Textoembloco">
    <w:name w:val="WW-Texto em bloco"/>
    <w:basedOn w:val="Normal"/>
    <w:rsid w:val="00A35BE0"/>
    <w:pPr>
      <w:suppressAutoHyphens/>
      <w:ind w:left="1276" w:right="50" w:hanging="284"/>
      <w:jc w:val="both"/>
    </w:pPr>
    <w:rPr>
      <w:rFonts w:ascii="Arial" w:hAnsi="Arial"/>
      <w:sz w:val="22"/>
      <w:lang w:eastAsia="ar-SA"/>
    </w:rPr>
  </w:style>
  <w:style w:type="character" w:customStyle="1" w:styleId="TtuloChar">
    <w:name w:val="Título Char"/>
    <w:rsid w:val="00B646E8"/>
    <w:rPr>
      <w:rFonts w:ascii="Arial" w:hAnsi="Arial"/>
      <w:b/>
      <w:sz w:val="40"/>
      <w:u w:val="single"/>
    </w:rPr>
  </w:style>
  <w:style w:type="paragraph" w:styleId="PargrafodaLista">
    <w:name w:val="List Paragraph"/>
    <w:basedOn w:val="Normal"/>
    <w:uiPriority w:val="34"/>
    <w:qFormat/>
    <w:rsid w:val="00677E01"/>
    <w:pPr>
      <w:ind w:left="708"/>
    </w:pPr>
  </w:style>
  <w:style w:type="paragraph" w:customStyle="1" w:styleId="Corpodetexto32">
    <w:name w:val="Corpo de texto 32"/>
    <w:basedOn w:val="Normal"/>
    <w:rsid w:val="00460623"/>
    <w:pPr>
      <w:suppressAutoHyphens/>
      <w:jc w:val="both"/>
    </w:pPr>
    <w:rPr>
      <w:rFonts w:ascii="Arial" w:hAnsi="Arial" w:cs="Arial"/>
      <w:sz w:val="24"/>
      <w:szCs w:val="24"/>
      <w:lang w:eastAsia="ar-SA"/>
    </w:rPr>
  </w:style>
  <w:style w:type="character" w:styleId="Refdenotaderodap">
    <w:name w:val="footnote reference"/>
    <w:rsid w:val="00B13920"/>
    <w:rPr>
      <w:vertAlign w:val="superscript"/>
    </w:rPr>
  </w:style>
  <w:style w:type="character" w:customStyle="1" w:styleId="RodapChar">
    <w:name w:val="Rodapé Char"/>
    <w:basedOn w:val="Fontepargpadro"/>
    <w:link w:val="Rodap"/>
    <w:rsid w:val="004F2939"/>
  </w:style>
  <w:style w:type="character" w:customStyle="1" w:styleId="Corpodetexto3Char">
    <w:name w:val="Corpo de texto 3 Char"/>
    <w:link w:val="Corpodetexto3"/>
    <w:rsid w:val="004F2939"/>
    <w:rPr>
      <w:sz w:val="16"/>
      <w:szCs w:val="16"/>
    </w:rPr>
  </w:style>
  <w:style w:type="paragraph" w:customStyle="1" w:styleId="Corpodetexto23">
    <w:name w:val="Corpo de texto 23"/>
    <w:basedOn w:val="Normal"/>
    <w:rsid w:val="0003302E"/>
    <w:pPr>
      <w:suppressAutoHyphens/>
      <w:spacing w:after="120" w:line="480" w:lineRule="auto"/>
    </w:pPr>
    <w:rPr>
      <w:lang w:eastAsia="ar-SA"/>
    </w:rPr>
  </w:style>
  <w:style w:type="table" w:styleId="Tabelacomgrade">
    <w:name w:val="Table Grid"/>
    <w:basedOn w:val="Tabelanormal"/>
    <w:rsid w:val="009556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E45AFE"/>
    <w:pPr>
      <w:widowControl w:val="0"/>
      <w:autoSpaceDE w:val="0"/>
      <w:autoSpaceDN w:val="0"/>
      <w:spacing w:before="1"/>
    </w:pPr>
    <w:rPr>
      <w:sz w:val="22"/>
      <w:szCs w:val="22"/>
      <w:lang w:val="pt-PT" w:eastAsia="en-US"/>
    </w:rPr>
  </w:style>
  <w:style w:type="character" w:styleId="MenoPendente">
    <w:name w:val="Unresolved Mention"/>
    <w:basedOn w:val="Fontepargpadro"/>
    <w:uiPriority w:val="99"/>
    <w:semiHidden/>
    <w:unhideWhenUsed/>
    <w:rsid w:val="000A5D62"/>
    <w:rPr>
      <w:color w:val="605E5C"/>
      <w:shd w:val="clear" w:color="auto" w:fill="E1DFDD"/>
    </w:rPr>
  </w:style>
  <w:style w:type="character" w:styleId="Refdecomentrio">
    <w:name w:val="annotation reference"/>
    <w:rsid w:val="00D336FC"/>
    <w:rPr>
      <w:sz w:val="16"/>
      <w:szCs w:val="16"/>
    </w:rPr>
  </w:style>
  <w:style w:type="paragraph" w:customStyle="1" w:styleId="msonormal0">
    <w:name w:val="msonormal"/>
    <w:basedOn w:val="Normal"/>
    <w:rsid w:val="00A7215F"/>
    <w:pPr>
      <w:spacing w:before="100" w:beforeAutospacing="1" w:after="100" w:afterAutospacing="1"/>
    </w:pPr>
    <w:rPr>
      <w:sz w:val="24"/>
      <w:szCs w:val="24"/>
    </w:rPr>
  </w:style>
  <w:style w:type="paragraph" w:customStyle="1" w:styleId="xl65">
    <w:name w:val="xl65"/>
    <w:basedOn w:val="Normal"/>
    <w:rsid w:val="00A7215F"/>
    <w:pPr>
      <w:spacing w:before="100" w:beforeAutospacing="1" w:after="100" w:afterAutospacing="1"/>
      <w:textAlignment w:val="center"/>
    </w:pPr>
    <w:rPr>
      <w:rFonts w:ascii="Calibri" w:hAnsi="Calibri" w:cs="Calibri"/>
      <w:sz w:val="16"/>
      <w:szCs w:val="16"/>
    </w:rPr>
  </w:style>
  <w:style w:type="paragraph" w:customStyle="1" w:styleId="xl66">
    <w:name w:val="xl66"/>
    <w:basedOn w:val="Normal"/>
    <w:rsid w:val="00A721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 w:cs="Calibri"/>
      <w:sz w:val="16"/>
      <w:szCs w:val="16"/>
    </w:rPr>
  </w:style>
  <w:style w:type="paragraph" w:customStyle="1" w:styleId="xl67">
    <w:name w:val="xl67"/>
    <w:basedOn w:val="Normal"/>
    <w:rsid w:val="00A721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 w:cs="Calibri"/>
      <w:sz w:val="16"/>
      <w:szCs w:val="16"/>
    </w:rPr>
  </w:style>
  <w:style w:type="paragraph" w:customStyle="1" w:styleId="xl68">
    <w:name w:val="xl68"/>
    <w:basedOn w:val="Normal"/>
    <w:rsid w:val="00A721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libri" w:hAnsi="Calibri" w:cs="Calibri"/>
      <w:sz w:val="16"/>
      <w:szCs w:val="16"/>
    </w:rPr>
  </w:style>
  <w:style w:type="paragraph" w:customStyle="1" w:styleId="xl69">
    <w:name w:val="xl69"/>
    <w:basedOn w:val="Normal"/>
    <w:rsid w:val="00A721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alibri" w:hAnsi="Calibri" w:cs="Calibri"/>
      <w:sz w:val="16"/>
      <w:szCs w:val="16"/>
    </w:rPr>
  </w:style>
  <w:style w:type="paragraph" w:customStyle="1" w:styleId="xl70">
    <w:name w:val="xl70"/>
    <w:basedOn w:val="Normal"/>
    <w:rsid w:val="00A721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jc w:val="right"/>
      <w:textAlignment w:val="center"/>
    </w:pPr>
    <w:rPr>
      <w:rFonts w:ascii="Calibri" w:hAnsi="Calibri" w:cs="Calibri"/>
      <w:sz w:val="16"/>
      <w:szCs w:val="16"/>
    </w:rPr>
  </w:style>
  <w:style w:type="paragraph" w:customStyle="1" w:styleId="xl71">
    <w:name w:val="xl71"/>
    <w:basedOn w:val="Normal"/>
    <w:rsid w:val="00A721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alibri" w:hAnsi="Calibri" w:cs="Calibri"/>
      <w:sz w:val="16"/>
      <w:szCs w:val="16"/>
    </w:rPr>
  </w:style>
  <w:style w:type="paragraph" w:customStyle="1" w:styleId="xl72">
    <w:name w:val="xl72"/>
    <w:basedOn w:val="Normal"/>
    <w:rsid w:val="00A7215F"/>
    <w:pPr>
      <w:spacing w:before="100" w:beforeAutospacing="1" w:after="100" w:afterAutospacing="1"/>
      <w:jc w:val="right"/>
      <w:textAlignment w:val="center"/>
    </w:pPr>
    <w:rPr>
      <w:rFonts w:ascii="Calibri" w:hAnsi="Calibri" w:cs="Calibri"/>
      <w:sz w:val="16"/>
      <w:szCs w:val="16"/>
    </w:rPr>
  </w:style>
  <w:style w:type="paragraph" w:customStyle="1" w:styleId="xl73">
    <w:name w:val="xl73"/>
    <w:basedOn w:val="Normal"/>
    <w:rsid w:val="00A7215F"/>
    <w:pPr>
      <w:spacing w:before="100" w:beforeAutospacing="1" w:after="100" w:afterAutospacing="1"/>
      <w:jc w:val="center"/>
      <w:textAlignment w:val="center"/>
    </w:pPr>
    <w:rPr>
      <w:rFonts w:ascii="Calibri" w:hAnsi="Calibri" w:cs="Calibri"/>
      <w:b/>
      <w:bCs/>
      <w:sz w:val="24"/>
      <w:szCs w:val="24"/>
    </w:rPr>
  </w:style>
  <w:style w:type="paragraph" w:customStyle="1" w:styleId="xl63">
    <w:name w:val="xl63"/>
    <w:basedOn w:val="Normal"/>
    <w:rsid w:val="003B7488"/>
    <w:pPr>
      <w:spacing w:before="100" w:beforeAutospacing="1" w:after="100" w:afterAutospacing="1"/>
      <w:textAlignment w:val="center"/>
    </w:pPr>
    <w:rPr>
      <w:rFonts w:ascii="Calibri" w:hAnsi="Calibri" w:cs="Calibri"/>
      <w:sz w:val="16"/>
      <w:szCs w:val="16"/>
    </w:rPr>
  </w:style>
  <w:style w:type="paragraph" w:customStyle="1" w:styleId="xl64">
    <w:name w:val="xl64"/>
    <w:basedOn w:val="Normal"/>
    <w:rsid w:val="003B748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 w:cs="Calibri"/>
      <w:sz w:val="16"/>
      <w:szCs w:val="16"/>
    </w:rPr>
  </w:style>
  <w:style w:type="paragraph" w:styleId="Textodecomentrio">
    <w:name w:val="annotation text"/>
    <w:basedOn w:val="Normal"/>
    <w:link w:val="TextodecomentrioChar"/>
    <w:rsid w:val="003C1F0B"/>
  </w:style>
  <w:style w:type="character" w:customStyle="1" w:styleId="TextodecomentrioChar">
    <w:name w:val="Texto de comentário Char"/>
    <w:basedOn w:val="Fontepargpadro"/>
    <w:link w:val="Textodecomentrio"/>
    <w:rsid w:val="003C1F0B"/>
  </w:style>
  <w:style w:type="paragraph" w:styleId="Assuntodocomentrio">
    <w:name w:val="annotation subject"/>
    <w:basedOn w:val="Textodecomentrio"/>
    <w:next w:val="Textodecomentrio"/>
    <w:link w:val="AssuntodocomentrioChar"/>
    <w:rsid w:val="003C1F0B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rsid w:val="003C1F0B"/>
    <w:rPr>
      <w:b/>
      <w:bCs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ncp.gov.br/app/editais/22541874000199/2025/64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pncp.gov.br/app/editais/18017392000167/2025/121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ui9POyy4lfH8tsPurNlJ2rS4jQ==">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18</Pages>
  <Words>7251</Words>
  <Characters>39158</Characters>
  <Application>Microsoft Office Word</Application>
  <DocSecurity>0</DocSecurity>
  <Lines>326</Lines>
  <Paragraphs>92</Paragraphs>
  <ScaleCrop>false</ScaleCrop>
  <Company/>
  <LinksUpToDate>false</LinksUpToDate>
  <CharactersWithSpaces>46317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Prefeitura Municipal</dc:creator>
  <cp:lastModifiedBy>JULIANA ROSALEN</cp:lastModifiedBy>
  <cp:revision>5</cp:revision>
  <dcterms:created xsi:type="dcterms:W3CDTF">2025-10-07T14:12:00Z</dcterms:created>
  <dcterms:modified xsi:type="dcterms:W3CDTF">2026-04-30T19:24:00Z</dcterms:modified>
</cp:coreProperties>
</file>